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550C" w:rsidRPr="008B2150" w:rsidRDefault="00664FEF" w:rsidP="00CB2527">
      <w:pPr>
        <w:spacing w:line="360" w:lineRule="auto"/>
        <w:ind w:right="-87"/>
        <w:jc w:val="both"/>
        <w:rPr>
          <w:rFonts w:ascii="Arial" w:hAnsi="Arial"/>
          <w:sz w:val="28"/>
          <w:szCs w:val="28"/>
          <w:lang w:val="fr-FR"/>
        </w:rPr>
      </w:pPr>
      <w:r w:rsidRPr="008B2150">
        <w:rPr>
          <w:rFonts w:ascii="Arial" w:hAnsi="Arial"/>
          <w:sz w:val="28"/>
          <w:szCs w:val="28"/>
          <w:lang w:val="fr-FR"/>
        </w:rPr>
        <w:t>Communiqué de presse</w:t>
      </w:r>
    </w:p>
    <w:p w:rsidR="007D1E20" w:rsidRPr="008B2150" w:rsidRDefault="008B2150" w:rsidP="00CB2527">
      <w:pPr>
        <w:ind w:right="-426"/>
        <w:jc w:val="both"/>
        <w:rPr>
          <w:lang w:val="fr-FR"/>
        </w:rPr>
      </w:pPr>
      <w:r>
        <w:rPr>
          <w:rFonts w:ascii="Arial" w:hAnsi="Arial"/>
          <w:sz w:val="22"/>
          <w:szCs w:val="22"/>
          <w:lang w:val="fr-FR"/>
        </w:rPr>
        <w:t>30</w:t>
      </w:r>
      <w:r w:rsidR="003D2B36">
        <w:rPr>
          <w:rFonts w:ascii="Arial" w:hAnsi="Arial"/>
          <w:sz w:val="22"/>
          <w:szCs w:val="22"/>
          <w:lang w:val="fr-FR"/>
        </w:rPr>
        <w:t xml:space="preserve">. Juin </w:t>
      </w:r>
      <w:r w:rsidR="00C37B83" w:rsidRPr="008B2150">
        <w:rPr>
          <w:rFonts w:ascii="Arial" w:hAnsi="Arial"/>
          <w:sz w:val="22"/>
          <w:szCs w:val="22"/>
          <w:lang w:val="fr-FR"/>
        </w:rPr>
        <w:t>2017</w:t>
      </w:r>
    </w:p>
    <w:p w:rsidR="00DF2DE8" w:rsidRPr="008B2150" w:rsidRDefault="00085BA3" w:rsidP="00964448">
      <w:pPr>
        <w:spacing w:line="360" w:lineRule="auto"/>
        <w:jc w:val="both"/>
        <w:rPr>
          <w:rFonts w:ascii="Arial" w:hAnsi="Arial" w:cs="Arial"/>
          <w:sz w:val="28"/>
          <w:szCs w:val="28"/>
          <w:lang w:val="fr-FR"/>
        </w:rPr>
      </w:pPr>
    </w:p>
    <w:p w:rsidR="0066068E" w:rsidRPr="008B2150" w:rsidRDefault="00EE253B" w:rsidP="0066068E">
      <w:pPr>
        <w:spacing w:line="360" w:lineRule="auto"/>
        <w:jc w:val="both"/>
        <w:rPr>
          <w:rFonts w:ascii="Arial" w:hAnsi="Arial" w:cs="Arial"/>
          <w:b/>
          <w:szCs w:val="24"/>
          <w:lang w:val="fr-FR"/>
        </w:rPr>
      </w:pPr>
      <w:r w:rsidRPr="008B2150">
        <w:rPr>
          <w:rFonts w:ascii="Arial" w:hAnsi="Arial" w:cs="Arial"/>
          <w:b/>
          <w:szCs w:val="24"/>
          <w:lang w:val="fr-FR"/>
        </w:rPr>
        <w:t xml:space="preserve">Nouvelle paroi coulissante en verre w17 </w:t>
      </w:r>
      <w:proofErr w:type="spellStart"/>
      <w:r w:rsidRPr="008B2150">
        <w:rPr>
          <w:rFonts w:ascii="Arial" w:hAnsi="Arial" w:cs="Arial"/>
          <w:b/>
          <w:szCs w:val="24"/>
          <w:lang w:val="fr-FR"/>
        </w:rPr>
        <w:t>easy</w:t>
      </w:r>
      <w:proofErr w:type="spellEnd"/>
      <w:r w:rsidRPr="008B2150">
        <w:rPr>
          <w:rFonts w:ascii="Arial" w:hAnsi="Arial" w:cs="Arial"/>
          <w:b/>
          <w:szCs w:val="24"/>
          <w:lang w:val="fr-FR"/>
        </w:rPr>
        <w:t xml:space="preserve"> de Weinor</w:t>
      </w:r>
    </w:p>
    <w:p w:rsidR="001944D3" w:rsidRPr="008B2150" w:rsidRDefault="00CB5F37" w:rsidP="0066068E">
      <w:pPr>
        <w:spacing w:line="360" w:lineRule="auto"/>
        <w:jc w:val="both"/>
        <w:rPr>
          <w:rFonts w:ascii="Arial" w:hAnsi="Arial" w:cs="Arial"/>
          <w:b/>
          <w:sz w:val="32"/>
          <w:szCs w:val="32"/>
          <w:lang w:val="fr-FR"/>
        </w:rPr>
      </w:pPr>
      <w:r w:rsidRPr="008B2150">
        <w:rPr>
          <w:rFonts w:ascii="Arial" w:hAnsi="Arial" w:cs="Arial"/>
          <w:b/>
          <w:sz w:val="32"/>
          <w:szCs w:val="32"/>
          <w:lang w:val="fr-FR"/>
        </w:rPr>
        <w:t>Silencieuse et facile à bouger</w:t>
      </w:r>
    </w:p>
    <w:p w:rsidR="00EE253B" w:rsidRPr="008B2150" w:rsidRDefault="00EE253B" w:rsidP="0066068E">
      <w:pPr>
        <w:spacing w:line="360" w:lineRule="auto"/>
        <w:jc w:val="both"/>
        <w:rPr>
          <w:rFonts w:ascii="Arial" w:hAnsi="Arial" w:cs="Arial"/>
          <w:b/>
          <w:sz w:val="22"/>
          <w:szCs w:val="22"/>
          <w:lang w:val="fr-FR"/>
        </w:rPr>
      </w:pPr>
    </w:p>
    <w:p w:rsidR="002546AF" w:rsidRPr="008B2150" w:rsidRDefault="00CB5F37" w:rsidP="0066068E">
      <w:pPr>
        <w:spacing w:line="360" w:lineRule="auto"/>
        <w:jc w:val="both"/>
        <w:rPr>
          <w:rFonts w:ascii="Arial" w:hAnsi="Arial" w:cs="Arial"/>
          <w:b/>
          <w:sz w:val="22"/>
          <w:szCs w:val="22"/>
          <w:lang w:val="fr-FR"/>
        </w:rPr>
      </w:pPr>
      <w:r w:rsidRPr="008B2150">
        <w:rPr>
          <w:rFonts w:ascii="Arial" w:hAnsi="Arial" w:cs="Arial"/>
          <w:b/>
          <w:sz w:val="22"/>
          <w:szCs w:val="22"/>
          <w:lang w:val="fr-FR"/>
        </w:rPr>
        <w:t xml:space="preserve">Weinor lance sur le marché le successeur de sa paroi coulissante facile à déplacer w17-c, la paroi coulissante en verre w17 </w:t>
      </w:r>
      <w:proofErr w:type="spellStart"/>
      <w:r w:rsidRPr="008B2150">
        <w:rPr>
          <w:rFonts w:ascii="Arial" w:hAnsi="Arial" w:cs="Arial"/>
          <w:b/>
          <w:sz w:val="22"/>
          <w:szCs w:val="22"/>
          <w:lang w:val="fr-FR"/>
        </w:rPr>
        <w:t>easy</w:t>
      </w:r>
      <w:proofErr w:type="spellEnd"/>
      <w:r w:rsidRPr="008B2150">
        <w:rPr>
          <w:rFonts w:ascii="Arial" w:hAnsi="Arial" w:cs="Arial"/>
          <w:b/>
          <w:sz w:val="22"/>
          <w:szCs w:val="22"/>
          <w:lang w:val="fr-FR"/>
        </w:rPr>
        <w:t>. Elle s'adapte comme châssis à pratiquement tous les types de toitures et séduit par un montage simple, un nettoyage facile et un maniement commode.</w:t>
      </w:r>
    </w:p>
    <w:p w:rsidR="00CF4246" w:rsidRPr="008B2150" w:rsidRDefault="00085BA3" w:rsidP="00A010AC">
      <w:pPr>
        <w:spacing w:line="360" w:lineRule="auto"/>
        <w:jc w:val="both"/>
        <w:rPr>
          <w:rFonts w:ascii="Arial" w:hAnsi="Arial" w:cs="Arial"/>
          <w:sz w:val="22"/>
          <w:szCs w:val="22"/>
          <w:lang w:val="fr-FR"/>
        </w:rPr>
      </w:pPr>
    </w:p>
    <w:p w:rsidR="00E3131A" w:rsidRPr="008B2150" w:rsidRDefault="00345CAE" w:rsidP="00EE253B">
      <w:pPr>
        <w:spacing w:line="360" w:lineRule="auto"/>
        <w:jc w:val="both"/>
        <w:rPr>
          <w:rFonts w:ascii="Arial" w:hAnsi="Arial" w:cs="Arial"/>
          <w:sz w:val="22"/>
          <w:szCs w:val="22"/>
          <w:lang w:val="fr-FR"/>
        </w:rPr>
      </w:pPr>
      <w:r w:rsidRPr="008B2150">
        <w:rPr>
          <w:rFonts w:ascii="Arial" w:hAnsi="Arial" w:cs="Arial"/>
          <w:sz w:val="22"/>
          <w:szCs w:val="22"/>
          <w:lang w:val="fr-FR"/>
        </w:rPr>
        <w:t xml:space="preserve">Les châssis en verre signifient une activité lucrative intéressante pour les entreprises spécialisées. En effet, les toits de terrasse, les stores de pergola ou les balcons et les loggias se transforment rapidement et simplement en une place extérieure protégée de toute part contre les intempéries. Weinor a optimisé son système existant afin de faciliter encore plus cette activité à ses partenaires spécialisés. Le résultat : une nouvelle paroi coulissante en verre avec de nombreux avantages intelligents. </w:t>
      </w:r>
    </w:p>
    <w:p w:rsidR="006F0840" w:rsidRDefault="006F0840" w:rsidP="00EE253B">
      <w:pPr>
        <w:spacing w:line="360" w:lineRule="auto"/>
        <w:jc w:val="both"/>
        <w:rPr>
          <w:rFonts w:ascii="Arial" w:hAnsi="Arial" w:cs="Arial"/>
          <w:sz w:val="22"/>
          <w:szCs w:val="22"/>
          <w:lang w:val="fr-FR"/>
        </w:rPr>
      </w:pPr>
    </w:p>
    <w:p w:rsidR="00E3131A" w:rsidRPr="00DD06B3" w:rsidRDefault="00E3131A" w:rsidP="00EE253B">
      <w:pPr>
        <w:spacing w:line="360" w:lineRule="auto"/>
        <w:jc w:val="both"/>
        <w:rPr>
          <w:rFonts w:ascii="Arial" w:hAnsi="Arial" w:cs="Arial"/>
          <w:b/>
          <w:sz w:val="22"/>
          <w:szCs w:val="22"/>
          <w:lang w:val="fr-FR"/>
        </w:rPr>
      </w:pPr>
      <w:r w:rsidRPr="00DD06B3">
        <w:rPr>
          <w:rFonts w:ascii="Arial" w:hAnsi="Arial" w:cs="Arial"/>
          <w:b/>
          <w:sz w:val="22"/>
          <w:szCs w:val="22"/>
          <w:lang w:val="fr-FR"/>
        </w:rPr>
        <w:t>Nouveau système Soft-</w:t>
      </w:r>
      <w:proofErr w:type="spellStart"/>
      <w:r w:rsidRPr="00DD06B3">
        <w:rPr>
          <w:rFonts w:ascii="Arial" w:hAnsi="Arial" w:cs="Arial"/>
          <w:b/>
          <w:sz w:val="22"/>
          <w:szCs w:val="22"/>
          <w:lang w:val="fr-FR"/>
        </w:rPr>
        <w:t>Closing</w:t>
      </w:r>
      <w:proofErr w:type="spellEnd"/>
    </w:p>
    <w:p w:rsidR="00DD06B3" w:rsidRPr="00DD06B3" w:rsidRDefault="00DD06B3" w:rsidP="00DD06B3">
      <w:pPr>
        <w:spacing w:line="360" w:lineRule="auto"/>
        <w:jc w:val="both"/>
        <w:rPr>
          <w:rFonts w:ascii="Arial" w:hAnsi="Arial" w:cs="Arial"/>
          <w:sz w:val="22"/>
          <w:szCs w:val="22"/>
          <w:lang w:val="fr-FR"/>
        </w:rPr>
      </w:pPr>
      <w:r w:rsidRPr="00DD06B3">
        <w:rPr>
          <w:rFonts w:ascii="Arial" w:hAnsi="Arial" w:cs="Arial"/>
          <w:sz w:val="22"/>
          <w:szCs w:val="22"/>
          <w:lang w:val="fr-FR"/>
        </w:rPr>
        <w:t>La paroi coulissante en verre w17 est équipée en standard de la fermeture Soft-</w:t>
      </w:r>
      <w:proofErr w:type="spellStart"/>
      <w:r w:rsidRPr="00DD06B3">
        <w:rPr>
          <w:rFonts w:ascii="Arial" w:hAnsi="Arial" w:cs="Arial"/>
          <w:sz w:val="22"/>
          <w:szCs w:val="22"/>
          <w:lang w:val="fr-FR"/>
        </w:rPr>
        <w:t>Closing</w:t>
      </w:r>
      <w:proofErr w:type="spellEnd"/>
      <w:r w:rsidRPr="00DD06B3">
        <w:rPr>
          <w:rFonts w:ascii="Arial" w:hAnsi="Arial" w:cs="Arial"/>
          <w:sz w:val="22"/>
          <w:szCs w:val="22"/>
          <w:lang w:val="fr-FR"/>
        </w:rPr>
        <w:t>-System. Ce système permet un mouvement extrêmement silencieux et facile des vantaux, pour ouvrir et fermer rapidement et en toute sécurité.</w:t>
      </w:r>
    </w:p>
    <w:p w:rsidR="009D2DD3" w:rsidRPr="008B2150" w:rsidRDefault="009D2DD3" w:rsidP="009D2DD3">
      <w:pPr>
        <w:spacing w:line="360" w:lineRule="auto"/>
        <w:jc w:val="both"/>
        <w:rPr>
          <w:rFonts w:ascii="Arial" w:hAnsi="Arial" w:cs="Arial"/>
          <w:sz w:val="22"/>
          <w:szCs w:val="22"/>
          <w:lang w:val="fr-FR"/>
        </w:rPr>
      </w:pPr>
    </w:p>
    <w:p w:rsidR="009D2DD3" w:rsidRPr="008B2150" w:rsidRDefault="00F24EF7" w:rsidP="009D2DD3">
      <w:pPr>
        <w:spacing w:line="360" w:lineRule="auto"/>
        <w:jc w:val="both"/>
        <w:rPr>
          <w:rFonts w:ascii="Arial" w:hAnsi="Arial" w:cs="Arial"/>
          <w:b/>
          <w:sz w:val="22"/>
          <w:szCs w:val="22"/>
          <w:lang w:val="fr-FR"/>
        </w:rPr>
      </w:pPr>
      <w:r w:rsidRPr="008B2150">
        <w:rPr>
          <w:rFonts w:ascii="Arial" w:hAnsi="Arial" w:cs="Arial"/>
          <w:b/>
          <w:sz w:val="22"/>
          <w:szCs w:val="22"/>
          <w:lang w:val="fr-FR"/>
        </w:rPr>
        <w:t>Nettoyage facile, passages sans barrière</w:t>
      </w:r>
    </w:p>
    <w:p w:rsidR="00F24EF7" w:rsidRPr="008B2150" w:rsidRDefault="009D2DD3" w:rsidP="009D2DD3">
      <w:pPr>
        <w:spacing w:line="360" w:lineRule="auto"/>
        <w:jc w:val="both"/>
        <w:rPr>
          <w:rFonts w:ascii="Arial" w:hAnsi="Arial" w:cs="Arial"/>
          <w:sz w:val="22"/>
          <w:szCs w:val="22"/>
          <w:lang w:val="fr-FR"/>
        </w:rPr>
      </w:pPr>
      <w:r w:rsidRPr="008B2150">
        <w:rPr>
          <w:rFonts w:ascii="Arial" w:hAnsi="Arial" w:cs="Arial"/>
          <w:sz w:val="22"/>
          <w:szCs w:val="22"/>
          <w:lang w:val="fr-FR"/>
        </w:rPr>
        <w:t xml:space="preserve">Font partie des autres avantages du w17 </w:t>
      </w:r>
      <w:proofErr w:type="spellStart"/>
      <w:r w:rsidRPr="008B2150">
        <w:rPr>
          <w:rFonts w:ascii="Arial" w:hAnsi="Arial" w:cs="Arial"/>
          <w:sz w:val="22"/>
          <w:szCs w:val="22"/>
          <w:lang w:val="fr-FR"/>
        </w:rPr>
        <w:t>easy</w:t>
      </w:r>
      <w:proofErr w:type="spellEnd"/>
      <w:r w:rsidRPr="008B2150">
        <w:rPr>
          <w:rFonts w:ascii="Arial" w:hAnsi="Arial" w:cs="Arial"/>
          <w:sz w:val="22"/>
          <w:szCs w:val="22"/>
          <w:lang w:val="fr-FR"/>
        </w:rPr>
        <w:t xml:space="preserve"> : de nouveaux rails au sol et profilés de raccord de sol. Les rails au sol de modèles standard ont une hauteur visible de 26 millimètres.  Ils offrent une chose toute particulière : le </w:t>
      </w:r>
      <w:proofErr w:type="spellStart"/>
      <w:r w:rsidRPr="008B2150">
        <w:rPr>
          <w:rFonts w:ascii="Arial" w:hAnsi="Arial" w:cs="Arial"/>
          <w:sz w:val="22"/>
          <w:szCs w:val="22"/>
          <w:lang w:val="fr-FR"/>
        </w:rPr>
        <w:t>CleanCase</w:t>
      </w:r>
      <w:proofErr w:type="spellEnd"/>
      <w:r w:rsidRPr="008B2150">
        <w:rPr>
          <w:rFonts w:ascii="Arial" w:hAnsi="Arial" w:cs="Arial"/>
          <w:sz w:val="22"/>
          <w:szCs w:val="22"/>
          <w:lang w:val="fr-FR"/>
        </w:rPr>
        <w:t xml:space="preserve">. C'est un évidement à l'extrémité du rail. Les saletés sont éliminées tout simplement avec une balayette ou un chiffon dans le </w:t>
      </w:r>
      <w:proofErr w:type="spellStart"/>
      <w:r w:rsidRPr="008B2150">
        <w:rPr>
          <w:rFonts w:ascii="Arial" w:hAnsi="Arial" w:cs="Arial"/>
          <w:sz w:val="22"/>
          <w:szCs w:val="22"/>
          <w:lang w:val="fr-FR"/>
        </w:rPr>
        <w:t>CleanCase</w:t>
      </w:r>
      <w:proofErr w:type="spellEnd"/>
      <w:r w:rsidRPr="008B2150">
        <w:rPr>
          <w:rFonts w:ascii="Arial" w:hAnsi="Arial" w:cs="Arial"/>
          <w:sz w:val="22"/>
          <w:szCs w:val="22"/>
          <w:lang w:val="fr-FR"/>
        </w:rPr>
        <w:t xml:space="preserve"> puis évacuées vers l'extérieur via une ouverture. L'eau est aussi évacuée de </w:t>
      </w:r>
      <w:r w:rsidRPr="008B2150">
        <w:rPr>
          <w:rFonts w:ascii="Arial" w:hAnsi="Arial" w:cs="Arial"/>
          <w:sz w:val="22"/>
          <w:szCs w:val="22"/>
          <w:lang w:val="fr-FR"/>
        </w:rPr>
        <w:lastRenderedPageBreak/>
        <w:t xml:space="preserve">manière fiable par le </w:t>
      </w:r>
      <w:proofErr w:type="spellStart"/>
      <w:r w:rsidRPr="008B2150">
        <w:rPr>
          <w:rFonts w:ascii="Arial" w:hAnsi="Arial" w:cs="Arial"/>
          <w:sz w:val="22"/>
          <w:szCs w:val="22"/>
          <w:lang w:val="fr-FR"/>
        </w:rPr>
        <w:t>CleanCase</w:t>
      </w:r>
      <w:proofErr w:type="spellEnd"/>
      <w:r w:rsidRPr="008B2150">
        <w:rPr>
          <w:rFonts w:ascii="Arial" w:hAnsi="Arial" w:cs="Arial"/>
          <w:sz w:val="22"/>
          <w:szCs w:val="22"/>
          <w:lang w:val="fr-FR"/>
        </w:rPr>
        <w:t>. De plus, Weinor propose en option un rail plat d'une hauteur visible de 13 millimètres. Il permet un passage sans barrière de l'intérieur vers l'extérieur - un avantage important qui est déterminant pour de nombreux clients finaux. Avec deux modèles de profilés de raccord de sol en diagonal et droit, un passage parfait à des supports présents est également possible.</w:t>
      </w:r>
    </w:p>
    <w:p w:rsidR="006F0840" w:rsidRDefault="006F0840" w:rsidP="009D2DD3">
      <w:pPr>
        <w:spacing w:line="360" w:lineRule="auto"/>
        <w:jc w:val="both"/>
        <w:rPr>
          <w:rFonts w:ascii="Arial" w:hAnsi="Arial" w:cs="Arial"/>
          <w:b/>
          <w:sz w:val="22"/>
          <w:szCs w:val="22"/>
          <w:lang w:val="fr-FR"/>
        </w:rPr>
      </w:pPr>
    </w:p>
    <w:p w:rsidR="00C60DEB" w:rsidRPr="008B2150" w:rsidRDefault="00C91341" w:rsidP="009D2DD3">
      <w:pPr>
        <w:spacing w:line="360" w:lineRule="auto"/>
        <w:jc w:val="both"/>
        <w:rPr>
          <w:rFonts w:ascii="Arial" w:hAnsi="Arial" w:cs="Arial"/>
          <w:b/>
          <w:sz w:val="22"/>
          <w:szCs w:val="22"/>
          <w:lang w:val="fr-FR"/>
        </w:rPr>
      </w:pPr>
      <w:r w:rsidRPr="008B2150">
        <w:rPr>
          <w:rFonts w:ascii="Arial" w:hAnsi="Arial" w:cs="Arial"/>
          <w:b/>
          <w:sz w:val="22"/>
          <w:szCs w:val="22"/>
          <w:lang w:val="fr-FR"/>
        </w:rPr>
        <w:t>Aspect attrayant - verrouillage intelligent</w:t>
      </w:r>
    </w:p>
    <w:p w:rsidR="00C60DEB" w:rsidRPr="008B2150" w:rsidRDefault="00C60DEB" w:rsidP="00C60DEB">
      <w:pPr>
        <w:spacing w:line="360" w:lineRule="auto"/>
        <w:jc w:val="both"/>
        <w:rPr>
          <w:rFonts w:ascii="Arial" w:hAnsi="Arial" w:cs="Arial"/>
          <w:sz w:val="22"/>
          <w:szCs w:val="22"/>
          <w:lang w:val="fr-FR"/>
        </w:rPr>
      </w:pPr>
      <w:r w:rsidRPr="008B2150">
        <w:rPr>
          <w:rFonts w:ascii="Arial" w:hAnsi="Arial" w:cs="Arial"/>
          <w:sz w:val="22"/>
          <w:szCs w:val="22"/>
          <w:lang w:val="fr-FR"/>
        </w:rPr>
        <w:t xml:space="preserve">Les parois coulissantes en verre peuvent être équipées de poignées haut de gamme, recouvertes de poudre ou en acier inoxydable, d'une serrure à </w:t>
      </w:r>
      <w:proofErr w:type="spellStart"/>
      <w:r w:rsidRPr="008B2150">
        <w:rPr>
          <w:rFonts w:ascii="Arial" w:hAnsi="Arial" w:cs="Arial"/>
          <w:sz w:val="22"/>
          <w:szCs w:val="22"/>
          <w:lang w:val="fr-FR"/>
        </w:rPr>
        <w:t>pêne</w:t>
      </w:r>
      <w:proofErr w:type="spellEnd"/>
      <w:r w:rsidRPr="008B2150">
        <w:rPr>
          <w:rFonts w:ascii="Arial" w:hAnsi="Arial" w:cs="Arial"/>
          <w:sz w:val="22"/>
          <w:szCs w:val="22"/>
          <w:lang w:val="fr-FR"/>
        </w:rPr>
        <w:t xml:space="preserve"> à crochet ainsi que d'un système de verrouillage standard.</w:t>
      </w:r>
      <w:r w:rsidRPr="008B2150">
        <w:rPr>
          <w:lang w:val="fr-FR"/>
        </w:rPr>
        <w:t xml:space="preserve"> </w:t>
      </w:r>
      <w:r w:rsidRPr="008B2150">
        <w:rPr>
          <w:rFonts w:ascii="Arial" w:hAnsi="Arial" w:cs="Arial"/>
          <w:sz w:val="22"/>
          <w:szCs w:val="22"/>
          <w:lang w:val="fr-FR"/>
        </w:rPr>
        <w:t>La conception de poignées, profils et serrures est tendance avec des lignes claires et moderne ne faisant apparaître aucune vis.</w:t>
      </w:r>
      <w:r w:rsidRPr="008B2150">
        <w:rPr>
          <w:lang w:val="fr-FR"/>
        </w:rPr>
        <w:t xml:space="preserve"> </w:t>
      </w:r>
      <w:r w:rsidRPr="008B2150">
        <w:rPr>
          <w:rFonts w:ascii="Arial" w:hAnsi="Arial" w:cs="Arial"/>
          <w:sz w:val="22"/>
          <w:szCs w:val="22"/>
          <w:lang w:val="fr-FR"/>
        </w:rPr>
        <w:t xml:space="preserve">weinor a conçu un dispositif de verrouillage simple et solide afin que les vantaux vitrés complètement fermés restent de manière fiable dans la position souhaitée. Une petite pression du pied suffit et déjà le w17 </w:t>
      </w:r>
      <w:proofErr w:type="spellStart"/>
      <w:r w:rsidRPr="008B2150">
        <w:rPr>
          <w:rFonts w:ascii="Arial" w:hAnsi="Arial" w:cs="Arial"/>
          <w:sz w:val="22"/>
          <w:szCs w:val="22"/>
          <w:lang w:val="fr-FR"/>
        </w:rPr>
        <w:t>easy</w:t>
      </w:r>
      <w:proofErr w:type="spellEnd"/>
      <w:r w:rsidRPr="008B2150">
        <w:rPr>
          <w:rFonts w:ascii="Arial" w:hAnsi="Arial" w:cs="Arial"/>
          <w:sz w:val="22"/>
          <w:szCs w:val="22"/>
          <w:lang w:val="fr-FR"/>
        </w:rPr>
        <w:t xml:space="preserve"> s'arrête et s'ouvre aussi de nouveau en toute sécurité. Poignées, serrures ou profilés. Qu'importe ! L'ensemble de l'installation peut être peinte uniformément dans plus de 200 couleurs et s'harmonise parfaitement à l'architecture présente.</w:t>
      </w:r>
    </w:p>
    <w:p w:rsidR="00C60DEB" w:rsidRPr="008B2150" w:rsidRDefault="00C60DEB" w:rsidP="00C60DEB">
      <w:pPr>
        <w:spacing w:line="360" w:lineRule="auto"/>
        <w:jc w:val="both"/>
        <w:rPr>
          <w:rFonts w:ascii="Arial" w:hAnsi="Arial" w:cs="Arial"/>
          <w:sz w:val="22"/>
          <w:szCs w:val="22"/>
          <w:lang w:val="fr-FR"/>
        </w:rPr>
      </w:pPr>
    </w:p>
    <w:p w:rsidR="00C60DEB" w:rsidRPr="008B2150" w:rsidRDefault="00C60DEB" w:rsidP="00C60DEB">
      <w:pPr>
        <w:spacing w:line="360" w:lineRule="auto"/>
        <w:jc w:val="both"/>
        <w:rPr>
          <w:rFonts w:ascii="Arial" w:hAnsi="Arial" w:cs="Arial"/>
          <w:b/>
          <w:sz w:val="22"/>
          <w:szCs w:val="22"/>
          <w:lang w:val="fr-FR"/>
        </w:rPr>
      </w:pPr>
      <w:r w:rsidRPr="008B2150">
        <w:rPr>
          <w:rFonts w:ascii="Arial" w:hAnsi="Arial" w:cs="Arial"/>
          <w:b/>
          <w:sz w:val="22"/>
          <w:szCs w:val="22"/>
          <w:lang w:val="fr-FR"/>
        </w:rPr>
        <w:t>Adaptés également pour l'intérieur</w:t>
      </w:r>
    </w:p>
    <w:p w:rsidR="00C91341" w:rsidRPr="008B2150" w:rsidRDefault="00C60DEB" w:rsidP="00C60DEB">
      <w:pPr>
        <w:spacing w:line="360" w:lineRule="auto"/>
        <w:jc w:val="both"/>
        <w:rPr>
          <w:rFonts w:ascii="Arial" w:hAnsi="Arial" w:cs="Arial"/>
          <w:sz w:val="22"/>
          <w:szCs w:val="22"/>
          <w:lang w:val="fr-FR"/>
        </w:rPr>
      </w:pPr>
      <w:r w:rsidRPr="008B2150">
        <w:rPr>
          <w:rFonts w:ascii="Arial" w:hAnsi="Arial" w:cs="Arial"/>
          <w:sz w:val="22"/>
          <w:szCs w:val="22"/>
          <w:lang w:val="fr-FR"/>
        </w:rPr>
        <w:t xml:space="preserve">w17 </w:t>
      </w:r>
      <w:proofErr w:type="spellStart"/>
      <w:r w:rsidRPr="008B2150">
        <w:rPr>
          <w:rFonts w:ascii="Arial" w:hAnsi="Arial" w:cs="Arial"/>
          <w:sz w:val="22"/>
          <w:szCs w:val="22"/>
          <w:lang w:val="fr-FR"/>
        </w:rPr>
        <w:t>easy</w:t>
      </w:r>
      <w:proofErr w:type="spellEnd"/>
      <w:r w:rsidRPr="008B2150">
        <w:rPr>
          <w:rFonts w:ascii="Arial" w:hAnsi="Arial" w:cs="Arial"/>
          <w:sz w:val="22"/>
          <w:szCs w:val="22"/>
          <w:lang w:val="fr-FR"/>
        </w:rPr>
        <w:t xml:space="preserve"> n'est pas utilisable que sur les terrasses. La paroi coulissante en verre est aussi adaptée aux espaces intérieurs - comme cloison élégante, sans aucun seuil d'accès. D'un geste, une petite pièce en devient une grande. Un verre opaque mais perméable à la lumière avec une surface mate et velouté est disponible dans une variante satinée.</w:t>
      </w:r>
    </w:p>
    <w:p w:rsidR="00F24EF7" w:rsidRPr="008B2150" w:rsidRDefault="00F24EF7" w:rsidP="009D2DD3">
      <w:pPr>
        <w:spacing w:line="360" w:lineRule="auto"/>
        <w:jc w:val="both"/>
        <w:rPr>
          <w:rFonts w:ascii="Arial" w:hAnsi="Arial" w:cs="Arial"/>
          <w:sz w:val="22"/>
          <w:szCs w:val="22"/>
          <w:lang w:val="fr-FR"/>
        </w:rPr>
      </w:pPr>
    </w:p>
    <w:p w:rsidR="00D27DB6" w:rsidRPr="008B2150" w:rsidRDefault="00D27DB6" w:rsidP="00EE50B3">
      <w:pPr>
        <w:rPr>
          <w:rFonts w:ascii="Arial" w:hAnsi="Arial" w:cs="Arial"/>
          <w:sz w:val="22"/>
          <w:szCs w:val="22"/>
          <w:lang w:val="fr-FR"/>
        </w:rPr>
      </w:pPr>
    </w:p>
    <w:p w:rsidR="00EE50B3" w:rsidRPr="008B2150" w:rsidRDefault="00664FEF" w:rsidP="00EE50B3">
      <w:pPr>
        <w:rPr>
          <w:rFonts w:ascii="Arial" w:hAnsi="Arial" w:cs="Arial"/>
          <w:b/>
          <w:sz w:val="22"/>
          <w:szCs w:val="22"/>
          <w:lang w:val="en-US"/>
        </w:rPr>
      </w:pPr>
      <w:r w:rsidRPr="008B2150">
        <w:rPr>
          <w:rFonts w:ascii="Arial" w:hAnsi="Arial" w:cs="Arial"/>
          <w:b/>
          <w:sz w:val="22"/>
          <w:szCs w:val="22"/>
          <w:lang w:val="en-US"/>
        </w:rPr>
        <w:t xml:space="preserve">Contact </w:t>
      </w:r>
      <w:proofErr w:type="spellStart"/>
      <w:r w:rsidRPr="008B2150">
        <w:rPr>
          <w:rFonts w:ascii="Arial" w:hAnsi="Arial" w:cs="Arial"/>
          <w:b/>
          <w:sz w:val="22"/>
          <w:szCs w:val="22"/>
          <w:lang w:val="en-US"/>
        </w:rPr>
        <w:t>presse</w:t>
      </w:r>
      <w:proofErr w:type="spellEnd"/>
      <w:r w:rsidRPr="008B2150">
        <w:rPr>
          <w:rFonts w:ascii="Arial" w:hAnsi="Arial" w:cs="Arial"/>
          <w:b/>
          <w:sz w:val="22"/>
          <w:szCs w:val="22"/>
          <w:lang w:val="en-US"/>
        </w:rPr>
        <w:t> :</w:t>
      </w:r>
    </w:p>
    <w:p w:rsidR="00820248" w:rsidRPr="008B2150" w:rsidRDefault="00664FEF" w:rsidP="00EE50B3">
      <w:pPr>
        <w:rPr>
          <w:rFonts w:ascii="Arial" w:hAnsi="Arial" w:cs="Arial"/>
          <w:sz w:val="22"/>
          <w:szCs w:val="22"/>
          <w:lang w:val="en-US"/>
        </w:rPr>
      </w:pPr>
      <w:r w:rsidRPr="008B2150">
        <w:rPr>
          <w:rFonts w:ascii="Arial" w:hAnsi="Arial" w:cs="Arial"/>
          <w:sz w:val="22"/>
          <w:szCs w:val="22"/>
          <w:lang w:val="en-US"/>
        </w:rPr>
        <w:t>Christian Pätz</w:t>
      </w:r>
    </w:p>
    <w:p w:rsidR="00EE50B3" w:rsidRPr="008B2150" w:rsidRDefault="00664FEF" w:rsidP="00EE50B3">
      <w:pPr>
        <w:rPr>
          <w:rFonts w:ascii="Arial" w:hAnsi="Arial" w:cs="Arial"/>
          <w:sz w:val="22"/>
          <w:szCs w:val="22"/>
          <w:lang w:val="en-US"/>
        </w:rPr>
      </w:pPr>
      <w:r w:rsidRPr="008B2150">
        <w:rPr>
          <w:rFonts w:ascii="Arial" w:hAnsi="Arial" w:cs="Arial"/>
          <w:sz w:val="22"/>
          <w:szCs w:val="22"/>
          <w:lang w:val="en-US"/>
        </w:rPr>
        <w:t>weinor GmbH &amp; Co. KG</w:t>
      </w:r>
      <w:r w:rsidRPr="008B2150">
        <w:rPr>
          <w:rFonts w:ascii="Arial" w:hAnsi="Arial" w:cs="Arial"/>
          <w:b/>
          <w:sz w:val="22"/>
          <w:szCs w:val="22"/>
          <w:lang w:val="en-US"/>
        </w:rPr>
        <w:t xml:space="preserve"> </w:t>
      </w:r>
      <w:r w:rsidRPr="008B2150">
        <w:rPr>
          <w:b/>
          <w:sz w:val="22"/>
          <w:szCs w:val="22"/>
          <w:lang w:val="en-US"/>
        </w:rPr>
        <w:t xml:space="preserve">|| </w:t>
      </w:r>
      <w:r w:rsidRPr="008B2150">
        <w:rPr>
          <w:rFonts w:ascii="Arial" w:hAnsi="Arial" w:cs="Arial"/>
          <w:sz w:val="22"/>
          <w:szCs w:val="22"/>
          <w:lang w:val="en-US"/>
        </w:rPr>
        <w:t>Mathias-</w:t>
      </w:r>
      <w:proofErr w:type="spellStart"/>
      <w:r w:rsidRPr="008B2150">
        <w:rPr>
          <w:rFonts w:ascii="Arial" w:hAnsi="Arial" w:cs="Arial"/>
          <w:sz w:val="22"/>
          <w:szCs w:val="22"/>
          <w:lang w:val="en-US"/>
        </w:rPr>
        <w:t>Brüggen</w:t>
      </w:r>
      <w:proofErr w:type="spellEnd"/>
      <w:r w:rsidRPr="008B2150">
        <w:rPr>
          <w:rFonts w:ascii="Arial" w:hAnsi="Arial" w:cs="Arial"/>
          <w:sz w:val="22"/>
          <w:szCs w:val="22"/>
          <w:lang w:val="en-US"/>
        </w:rPr>
        <w:t xml:space="preserve">-Str. 110 </w:t>
      </w:r>
      <w:r w:rsidRPr="008B2150">
        <w:rPr>
          <w:b/>
          <w:sz w:val="22"/>
          <w:szCs w:val="22"/>
          <w:lang w:val="en-US"/>
        </w:rPr>
        <w:t>||</w:t>
      </w:r>
      <w:r w:rsidRPr="008B2150">
        <w:rPr>
          <w:rFonts w:ascii="Arial" w:hAnsi="Arial" w:cs="Arial"/>
          <w:sz w:val="22"/>
          <w:szCs w:val="22"/>
          <w:lang w:val="en-US"/>
        </w:rPr>
        <w:t xml:space="preserve"> 50829 Cologne</w:t>
      </w:r>
    </w:p>
    <w:p w:rsidR="00DD5C13" w:rsidRPr="008B2150" w:rsidRDefault="00664FEF" w:rsidP="00DD5C13">
      <w:pPr>
        <w:rPr>
          <w:rFonts w:ascii="Arial" w:hAnsi="Arial" w:cs="Arial"/>
          <w:sz w:val="22"/>
          <w:szCs w:val="22"/>
          <w:lang w:val="en-US"/>
        </w:rPr>
      </w:pPr>
      <w:r w:rsidRPr="008B2150">
        <w:rPr>
          <w:rFonts w:ascii="Arial" w:hAnsi="Arial" w:cs="Arial"/>
          <w:sz w:val="22"/>
          <w:szCs w:val="22"/>
          <w:lang w:val="en-US"/>
        </w:rPr>
        <w:t xml:space="preserve">Mail : cpaetz@weinor.de </w:t>
      </w:r>
      <w:r w:rsidRPr="008B2150">
        <w:rPr>
          <w:b/>
          <w:sz w:val="22"/>
          <w:szCs w:val="22"/>
          <w:lang w:val="en-US"/>
        </w:rPr>
        <w:t xml:space="preserve">|| </w:t>
      </w:r>
      <w:r w:rsidRPr="008B2150">
        <w:rPr>
          <w:rFonts w:ascii="Arial" w:hAnsi="Arial" w:cs="Arial"/>
          <w:sz w:val="22"/>
          <w:szCs w:val="22"/>
          <w:lang w:val="en-US"/>
        </w:rPr>
        <w:t>www.weinor.de</w:t>
      </w:r>
    </w:p>
    <w:p w:rsidR="0080071E" w:rsidRDefault="00664FEF" w:rsidP="003A1CE0">
      <w:pPr>
        <w:rPr>
          <w:rFonts w:ascii="Arial" w:hAnsi="Arial" w:cs="Arial"/>
          <w:sz w:val="22"/>
          <w:szCs w:val="22"/>
        </w:rPr>
      </w:pPr>
      <w:proofErr w:type="spellStart"/>
      <w:r>
        <w:rPr>
          <w:rFonts w:ascii="Arial" w:hAnsi="Arial" w:cs="Arial"/>
          <w:sz w:val="22"/>
          <w:szCs w:val="22"/>
        </w:rPr>
        <w:t>Tél</w:t>
      </w:r>
      <w:proofErr w:type="spellEnd"/>
      <w:r>
        <w:rPr>
          <w:rFonts w:ascii="Arial" w:hAnsi="Arial" w:cs="Arial"/>
          <w:sz w:val="22"/>
          <w:szCs w:val="22"/>
        </w:rPr>
        <w:t xml:space="preserve">. : 0221 / 597 09 265 </w:t>
      </w:r>
      <w:r>
        <w:rPr>
          <w:b/>
          <w:sz w:val="22"/>
          <w:szCs w:val="22"/>
        </w:rPr>
        <w:t xml:space="preserve">|| </w:t>
      </w:r>
      <w:r>
        <w:rPr>
          <w:rFonts w:ascii="Arial" w:hAnsi="Arial" w:cs="Arial"/>
          <w:sz w:val="22"/>
          <w:szCs w:val="22"/>
        </w:rPr>
        <w:t>Fax : 0221/ 595 11 89</w:t>
      </w:r>
    </w:p>
    <w:p w:rsidR="006F0840" w:rsidRDefault="006F0840" w:rsidP="003A1CE0">
      <w:pPr>
        <w:rPr>
          <w:rFonts w:ascii="Arial" w:hAnsi="Arial" w:cs="Arial"/>
          <w:sz w:val="22"/>
          <w:szCs w:val="22"/>
        </w:rPr>
      </w:pPr>
    </w:p>
    <w:p w:rsidR="006F0840" w:rsidRDefault="006F0840" w:rsidP="003A1CE0">
      <w:pPr>
        <w:rPr>
          <w:rFonts w:ascii="Arial" w:hAnsi="Arial" w:cs="Arial"/>
          <w:sz w:val="22"/>
          <w:szCs w:val="22"/>
        </w:rPr>
      </w:pPr>
      <w:bookmarkStart w:id="0" w:name="_GoBack"/>
      <w:bookmarkEnd w:id="0"/>
    </w:p>
    <w:p w:rsidR="00DD06B3" w:rsidRDefault="00DD06B3" w:rsidP="003A1CE0">
      <w:pPr>
        <w:rPr>
          <w:rFonts w:ascii="Arial" w:hAnsi="Arial" w:cs="Arial"/>
          <w:b/>
          <w:sz w:val="22"/>
          <w:szCs w:val="22"/>
          <w:u w:val="single"/>
        </w:rPr>
      </w:pPr>
    </w:p>
    <w:p w:rsidR="003A1CE0" w:rsidRDefault="00664FEF" w:rsidP="003A1CE0">
      <w:pPr>
        <w:rPr>
          <w:rFonts w:ascii="Arial" w:hAnsi="Arial" w:cs="Arial"/>
          <w:b/>
          <w:sz w:val="22"/>
          <w:szCs w:val="22"/>
          <w:u w:val="single"/>
        </w:rPr>
      </w:pPr>
      <w:r>
        <w:rPr>
          <w:rFonts w:ascii="Arial" w:hAnsi="Arial" w:cs="Arial"/>
          <w:b/>
          <w:sz w:val="22"/>
          <w:szCs w:val="22"/>
          <w:u w:val="single"/>
        </w:rPr>
        <w:lastRenderedPageBreak/>
        <w:t>Illustrations :</w:t>
      </w:r>
    </w:p>
    <w:p w:rsidR="003A1CE0" w:rsidRDefault="00085BA3" w:rsidP="001B408F">
      <w:pPr>
        <w:spacing w:line="360" w:lineRule="auto"/>
        <w:rPr>
          <w:rFonts w:ascii="Arial" w:hAnsi="Arial" w:cs="Arial"/>
          <w:b/>
          <w:sz w:val="22"/>
          <w:szCs w:val="22"/>
        </w:rPr>
      </w:pPr>
    </w:p>
    <w:p w:rsidR="00A62F3D" w:rsidRDefault="007D2F7D" w:rsidP="001B408F">
      <w:pPr>
        <w:spacing w:line="360" w:lineRule="auto"/>
        <w:rPr>
          <w:rFonts w:ascii="Arial" w:hAnsi="Arial" w:cs="Arial"/>
          <w:b/>
          <w:sz w:val="22"/>
          <w:szCs w:val="22"/>
        </w:rPr>
      </w:pPr>
      <w:r>
        <w:rPr>
          <w:rFonts w:ascii="Arial" w:hAnsi="Arial" w:cs="Arial"/>
          <w:b/>
          <w:noProof/>
          <w:sz w:val="22"/>
          <w:szCs w:val="22"/>
        </w:rPr>
        <w:drawing>
          <wp:inline distT="0" distB="0" distL="0" distR="0">
            <wp:extent cx="4381500" cy="2491978"/>
            <wp:effectExtent l="0" t="0" r="0" b="3810"/>
            <wp:docPr id="3" name="Grafik 3" descr="K:\Marketing\Allgemein\Public-Relations\PR 2017\Pressetexte FP\w17 easy\w17 eas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Marketing\Allgemein\Public-Relations\PR 2017\Pressetexte FP\w17 easy\w17 easy-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93000" cy="2498519"/>
                    </a:xfrm>
                    <a:prstGeom prst="rect">
                      <a:avLst/>
                    </a:prstGeom>
                    <a:noFill/>
                    <a:ln>
                      <a:noFill/>
                    </a:ln>
                  </pic:spPr>
                </pic:pic>
              </a:graphicData>
            </a:graphic>
          </wp:inline>
        </w:drawing>
      </w:r>
    </w:p>
    <w:p w:rsidR="00A62F3D" w:rsidRPr="008B2150" w:rsidRDefault="00A62F3D" w:rsidP="00A62F3D">
      <w:pPr>
        <w:spacing w:line="360" w:lineRule="auto"/>
        <w:rPr>
          <w:rFonts w:ascii="Arial" w:hAnsi="Arial" w:cs="Arial"/>
          <w:b/>
          <w:sz w:val="22"/>
          <w:szCs w:val="22"/>
          <w:lang w:val="fr-FR"/>
        </w:rPr>
      </w:pPr>
      <w:r w:rsidRPr="008B2150">
        <w:rPr>
          <w:rFonts w:ascii="Arial" w:hAnsi="Arial" w:cs="Arial"/>
          <w:b/>
          <w:sz w:val="22"/>
          <w:szCs w:val="22"/>
          <w:lang w:val="fr-FR"/>
        </w:rPr>
        <w:t>Image 1 :</w:t>
      </w:r>
    </w:p>
    <w:p w:rsidR="00BD1380" w:rsidRPr="008B2150" w:rsidRDefault="007D2F7D" w:rsidP="00A62F3D">
      <w:pPr>
        <w:spacing w:line="360" w:lineRule="auto"/>
        <w:rPr>
          <w:rFonts w:ascii="Arial" w:hAnsi="Arial" w:cs="Arial"/>
          <w:sz w:val="22"/>
          <w:szCs w:val="22"/>
          <w:lang w:val="fr-FR"/>
        </w:rPr>
      </w:pPr>
      <w:r w:rsidRPr="008B2150">
        <w:rPr>
          <w:rFonts w:ascii="Arial" w:hAnsi="Arial" w:cs="Arial"/>
          <w:sz w:val="22"/>
          <w:szCs w:val="22"/>
          <w:lang w:val="fr-FR"/>
        </w:rPr>
        <w:t xml:space="preserve">La nouvelle paroi coulissante en verre w17 </w:t>
      </w:r>
      <w:proofErr w:type="spellStart"/>
      <w:r w:rsidRPr="008B2150">
        <w:rPr>
          <w:rFonts w:ascii="Arial" w:hAnsi="Arial" w:cs="Arial"/>
          <w:sz w:val="22"/>
          <w:szCs w:val="22"/>
          <w:lang w:val="fr-FR"/>
        </w:rPr>
        <w:t>easy</w:t>
      </w:r>
      <w:proofErr w:type="spellEnd"/>
      <w:r w:rsidRPr="008B2150">
        <w:rPr>
          <w:rFonts w:ascii="Arial" w:hAnsi="Arial" w:cs="Arial"/>
          <w:sz w:val="22"/>
          <w:szCs w:val="22"/>
          <w:lang w:val="fr-FR"/>
        </w:rPr>
        <w:t xml:space="preserve"> se déplace facilement et silencieusement grâce au système Soft-</w:t>
      </w:r>
      <w:proofErr w:type="spellStart"/>
      <w:r w:rsidRPr="008B2150">
        <w:rPr>
          <w:rFonts w:ascii="Arial" w:hAnsi="Arial" w:cs="Arial"/>
          <w:sz w:val="22"/>
          <w:szCs w:val="22"/>
          <w:lang w:val="fr-FR"/>
        </w:rPr>
        <w:t>Closing</w:t>
      </w:r>
      <w:proofErr w:type="spellEnd"/>
      <w:r w:rsidRPr="008B2150">
        <w:rPr>
          <w:rFonts w:ascii="Arial" w:hAnsi="Arial" w:cs="Arial"/>
          <w:sz w:val="22"/>
          <w:szCs w:val="22"/>
          <w:lang w:val="fr-FR"/>
        </w:rPr>
        <w:t>.</w:t>
      </w:r>
    </w:p>
    <w:p w:rsidR="00BD1380" w:rsidRPr="008B2150" w:rsidRDefault="00BD1380" w:rsidP="00A62F3D">
      <w:pPr>
        <w:spacing w:line="360" w:lineRule="auto"/>
        <w:rPr>
          <w:rFonts w:ascii="Arial" w:hAnsi="Arial" w:cs="Arial"/>
          <w:sz w:val="22"/>
          <w:szCs w:val="22"/>
          <w:lang w:val="fr-FR"/>
        </w:rPr>
      </w:pPr>
    </w:p>
    <w:p w:rsidR="00BD1380" w:rsidRPr="007D2F7D" w:rsidRDefault="00BD1380" w:rsidP="00A62F3D">
      <w:pPr>
        <w:spacing w:line="360" w:lineRule="auto"/>
        <w:rPr>
          <w:rFonts w:ascii="Arial" w:hAnsi="Arial" w:cs="Arial"/>
          <w:sz w:val="22"/>
          <w:szCs w:val="22"/>
        </w:rPr>
      </w:pPr>
      <w:r>
        <w:rPr>
          <w:rFonts w:ascii="Arial" w:hAnsi="Arial" w:cs="Arial"/>
          <w:noProof/>
          <w:sz w:val="22"/>
          <w:szCs w:val="22"/>
        </w:rPr>
        <w:drawing>
          <wp:inline distT="0" distB="0" distL="0" distR="0">
            <wp:extent cx="2781300" cy="2781300"/>
            <wp:effectExtent l="0" t="0" r="0" b="0"/>
            <wp:docPr id="8" name="Grafik 8" descr="K:\Marketing\Allgemein\Public-Relations\PR 2017\Pressetexte FP\w17 easy\w17 eas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Marketing\Allgemein\Public-Relations\PR 2017\Pressetexte FP\w17 easy\w17 easy-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2811" cy="2782811"/>
                    </a:xfrm>
                    <a:prstGeom prst="rect">
                      <a:avLst/>
                    </a:prstGeom>
                    <a:noFill/>
                    <a:ln>
                      <a:noFill/>
                    </a:ln>
                  </pic:spPr>
                </pic:pic>
              </a:graphicData>
            </a:graphic>
          </wp:inline>
        </w:drawing>
      </w:r>
    </w:p>
    <w:p w:rsidR="00623AF0" w:rsidRPr="008B2150" w:rsidRDefault="00A62F3D" w:rsidP="001B408F">
      <w:pPr>
        <w:spacing w:line="360" w:lineRule="auto"/>
        <w:rPr>
          <w:rFonts w:ascii="Arial" w:hAnsi="Arial" w:cs="Arial"/>
          <w:b/>
          <w:sz w:val="22"/>
          <w:szCs w:val="22"/>
          <w:lang w:val="fr-FR"/>
        </w:rPr>
      </w:pPr>
      <w:r w:rsidRPr="008B2150">
        <w:rPr>
          <w:rFonts w:ascii="Arial" w:hAnsi="Arial" w:cs="Arial"/>
          <w:b/>
          <w:sz w:val="22"/>
          <w:szCs w:val="22"/>
          <w:lang w:val="fr-FR"/>
        </w:rPr>
        <w:t>Image 2 :</w:t>
      </w:r>
    </w:p>
    <w:p w:rsidR="00E54B4D" w:rsidRPr="008B2150" w:rsidRDefault="00175CF9" w:rsidP="001B408F">
      <w:pPr>
        <w:spacing w:line="360" w:lineRule="auto"/>
        <w:rPr>
          <w:rFonts w:ascii="Arial" w:hAnsi="Arial" w:cs="Arial"/>
          <w:sz w:val="22"/>
          <w:szCs w:val="22"/>
          <w:lang w:val="fr-FR"/>
        </w:rPr>
      </w:pPr>
      <w:r w:rsidRPr="008B2150">
        <w:rPr>
          <w:rFonts w:ascii="Arial" w:hAnsi="Arial" w:cs="Arial"/>
          <w:sz w:val="22"/>
          <w:szCs w:val="22"/>
          <w:lang w:val="fr-FR"/>
        </w:rPr>
        <w:t xml:space="preserve">Le </w:t>
      </w:r>
      <w:proofErr w:type="spellStart"/>
      <w:r w:rsidRPr="008B2150">
        <w:rPr>
          <w:rFonts w:ascii="Arial" w:hAnsi="Arial" w:cs="Arial"/>
          <w:sz w:val="22"/>
          <w:szCs w:val="22"/>
          <w:lang w:val="fr-FR"/>
        </w:rPr>
        <w:t>CleanCase</w:t>
      </w:r>
      <w:proofErr w:type="spellEnd"/>
      <w:r w:rsidRPr="008B2150">
        <w:rPr>
          <w:rFonts w:ascii="Arial" w:hAnsi="Arial" w:cs="Arial"/>
          <w:sz w:val="22"/>
          <w:szCs w:val="22"/>
          <w:lang w:val="fr-FR"/>
        </w:rPr>
        <w:t xml:space="preserve"> intégré dans le rail de roulement de Weinor facilite le nettoyage de l'installation.</w:t>
      </w:r>
    </w:p>
    <w:p w:rsidR="00A62F3D" w:rsidRPr="008B2150" w:rsidRDefault="00A62F3D" w:rsidP="001B408F">
      <w:pPr>
        <w:spacing w:line="360" w:lineRule="auto"/>
        <w:rPr>
          <w:rFonts w:ascii="Arial" w:hAnsi="Arial" w:cs="Arial"/>
          <w:b/>
          <w:sz w:val="22"/>
          <w:szCs w:val="22"/>
          <w:lang w:val="fr-FR"/>
        </w:rPr>
      </w:pPr>
    </w:p>
    <w:p w:rsidR="00366941" w:rsidRPr="008B2150" w:rsidRDefault="00366941" w:rsidP="001B408F">
      <w:pPr>
        <w:spacing w:line="360" w:lineRule="auto"/>
        <w:rPr>
          <w:rFonts w:ascii="Arial" w:hAnsi="Arial" w:cs="Arial"/>
          <w:b/>
          <w:noProof/>
          <w:sz w:val="22"/>
          <w:szCs w:val="22"/>
          <w:lang w:val="fr-FR"/>
        </w:rPr>
      </w:pPr>
    </w:p>
    <w:p w:rsidR="0080071E" w:rsidRPr="008B2150" w:rsidRDefault="0080071E" w:rsidP="001B408F">
      <w:pPr>
        <w:spacing w:line="360" w:lineRule="auto"/>
        <w:rPr>
          <w:rFonts w:ascii="Arial" w:hAnsi="Arial" w:cs="Arial"/>
          <w:b/>
          <w:noProof/>
          <w:sz w:val="22"/>
          <w:szCs w:val="22"/>
          <w:lang w:val="fr-FR"/>
        </w:rPr>
      </w:pPr>
    </w:p>
    <w:p w:rsidR="0080071E" w:rsidRDefault="0080071E" w:rsidP="001B408F">
      <w:pPr>
        <w:spacing w:line="360" w:lineRule="auto"/>
        <w:rPr>
          <w:rFonts w:ascii="Arial" w:hAnsi="Arial" w:cs="Arial"/>
          <w:b/>
          <w:sz w:val="22"/>
          <w:szCs w:val="22"/>
        </w:rPr>
      </w:pPr>
      <w:r>
        <w:rPr>
          <w:rFonts w:ascii="Arial" w:hAnsi="Arial" w:cs="Arial"/>
          <w:b/>
          <w:noProof/>
          <w:sz w:val="22"/>
          <w:szCs w:val="22"/>
        </w:rPr>
        <w:drawing>
          <wp:inline distT="0" distB="0" distL="0" distR="0" wp14:anchorId="406412C1">
            <wp:extent cx="2686050" cy="26860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4823" cy="2684823"/>
                    </a:xfrm>
                    <a:prstGeom prst="rect">
                      <a:avLst/>
                    </a:prstGeom>
                    <a:noFill/>
                  </pic:spPr>
                </pic:pic>
              </a:graphicData>
            </a:graphic>
          </wp:inline>
        </w:drawing>
      </w:r>
    </w:p>
    <w:p w:rsidR="001A4AA8" w:rsidRPr="008B2150" w:rsidRDefault="00664FEF" w:rsidP="00967308">
      <w:pPr>
        <w:spacing w:line="360" w:lineRule="auto"/>
        <w:rPr>
          <w:rFonts w:ascii="Arial" w:hAnsi="Arial" w:cs="Arial"/>
          <w:b/>
          <w:sz w:val="22"/>
          <w:szCs w:val="22"/>
          <w:lang w:val="fr-FR"/>
        </w:rPr>
      </w:pPr>
      <w:r w:rsidRPr="008B2150">
        <w:rPr>
          <w:rFonts w:ascii="Arial" w:hAnsi="Arial" w:cs="Arial"/>
          <w:b/>
          <w:sz w:val="22"/>
          <w:szCs w:val="22"/>
          <w:lang w:val="fr-FR"/>
        </w:rPr>
        <w:t>Image 3 :</w:t>
      </w:r>
    </w:p>
    <w:p w:rsidR="001450D9" w:rsidRPr="008B2150" w:rsidRDefault="00175CF9" w:rsidP="00967308">
      <w:pPr>
        <w:spacing w:line="360" w:lineRule="auto"/>
        <w:rPr>
          <w:rFonts w:ascii="Arial" w:hAnsi="Arial" w:cs="Arial"/>
          <w:sz w:val="22"/>
          <w:szCs w:val="22"/>
          <w:lang w:val="fr-FR"/>
        </w:rPr>
      </w:pPr>
      <w:r w:rsidRPr="008B2150">
        <w:rPr>
          <w:rFonts w:ascii="Arial" w:hAnsi="Arial" w:cs="Arial"/>
          <w:sz w:val="22"/>
          <w:szCs w:val="22"/>
          <w:lang w:val="fr-FR"/>
        </w:rPr>
        <w:t xml:space="preserve">La w17 </w:t>
      </w:r>
      <w:proofErr w:type="spellStart"/>
      <w:r w:rsidRPr="008B2150">
        <w:rPr>
          <w:rFonts w:ascii="Arial" w:hAnsi="Arial" w:cs="Arial"/>
          <w:sz w:val="22"/>
          <w:szCs w:val="22"/>
          <w:lang w:val="fr-FR"/>
        </w:rPr>
        <w:t>easy</w:t>
      </w:r>
      <w:proofErr w:type="spellEnd"/>
      <w:r w:rsidRPr="008B2150">
        <w:rPr>
          <w:rFonts w:ascii="Arial" w:hAnsi="Arial" w:cs="Arial"/>
          <w:sz w:val="22"/>
          <w:szCs w:val="22"/>
          <w:lang w:val="fr-FR"/>
        </w:rPr>
        <w:t xml:space="preserve"> se verrouille et déverrouille tout simplement avec le pied.</w:t>
      </w:r>
    </w:p>
    <w:p w:rsidR="0080071E" w:rsidRPr="008B2150" w:rsidRDefault="0080071E" w:rsidP="00967308">
      <w:pPr>
        <w:spacing w:line="360" w:lineRule="auto"/>
        <w:rPr>
          <w:rFonts w:ascii="Arial" w:hAnsi="Arial" w:cs="Arial"/>
          <w:sz w:val="22"/>
          <w:szCs w:val="22"/>
          <w:lang w:val="fr-FR"/>
        </w:rPr>
      </w:pPr>
    </w:p>
    <w:p w:rsidR="0080071E" w:rsidRPr="008B2150" w:rsidRDefault="0080071E" w:rsidP="00967308">
      <w:pPr>
        <w:spacing w:line="360" w:lineRule="auto"/>
        <w:rPr>
          <w:rFonts w:ascii="Arial" w:hAnsi="Arial" w:cs="Arial"/>
          <w:noProof/>
          <w:sz w:val="22"/>
          <w:szCs w:val="22"/>
          <w:lang w:val="fr-FR"/>
        </w:rPr>
      </w:pPr>
    </w:p>
    <w:p w:rsidR="0080071E" w:rsidRDefault="0080071E" w:rsidP="00967308">
      <w:pPr>
        <w:spacing w:line="360" w:lineRule="auto"/>
        <w:rPr>
          <w:rFonts w:ascii="Arial" w:hAnsi="Arial" w:cs="Arial"/>
          <w:noProof/>
          <w:sz w:val="22"/>
          <w:szCs w:val="22"/>
        </w:rPr>
      </w:pPr>
      <w:r>
        <w:rPr>
          <w:rFonts w:ascii="Arial" w:hAnsi="Arial" w:cs="Arial"/>
          <w:noProof/>
          <w:sz w:val="22"/>
          <w:szCs w:val="22"/>
        </w:rPr>
        <w:drawing>
          <wp:inline distT="0" distB="0" distL="0" distR="0" wp14:anchorId="7996C966" wp14:editId="28B94CC3">
            <wp:extent cx="3420584" cy="2419350"/>
            <wp:effectExtent l="0" t="0" r="8890" b="0"/>
            <wp:docPr id="10" name="Grafik 10" descr="K:\Marketing\Allgemein\Public-Relations\PR 2017\Pressetexte FP\w17 easy\w17 eas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Marketing\Allgemein\Public-Relations\PR 2017\Pressetexte FP\w17 easy\w17 easy-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30229" cy="2426172"/>
                    </a:xfrm>
                    <a:prstGeom prst="rect">
                      <a:avLst/>
                    </a:prstGeom>
                    <a:noFill/>
                    <a:ln>
                      <a:noFill/>
                    </a:ln>
                  </pic:spPr>
                </pic:pic>
              </a:graphicData>
            </a:graphic>
          </wp:inline>
        </w:drawing>
      </w:r>
    </w:p>
    <w:p w:rsidR="00175CF9" w:rsidRPr="008B2150" w:rsidRDefault="00175CF9" w:rsidP="00967308">
      <w:pPr>
        <w:spacing w:line="360" w:lineRule="auto"/>
        <w:rPr>
          <w:rFonts w:ascii="Arial" w:hAnsi="Arial" w:cs="Arial"/>
          <w:b/>
          <w:sz w:val="22"/>
          <w:szCs w:val="22"/>
          <w:lang w:val="fr-FR"/>
        </w:rPr>
      </w:pPr>
      <w:r w:rsidRPr="008B2150">
        <w:rPr>
          <w:rFonts w:ascii="Arial" w:hAnsi="Arial" w:cs="Arial"/>
          <w:b/>
          <w:sz w:val="22"/>
          <w:szCs w:val="22"/>
          <w:lang w:val="fr-FR"/>
        </w:rPr>
        <w:t>Image 4 :</w:t>
      </w:r>
    </w:p>
    <w:p w:rsidR="00175CF9" w:rsidRPr="008B2150" w:rsidRDefault="00175CF9" w:rsidP="00967308">
      <w:pPr>
        <w:spacing w:line="360" w:lineRule="auto"/>
        <w:rPr>
          <w:rFonts w:ascii="Arial" w:hAnsi="Arial" w:cs="Arial"/>
          <w:sz w:val="22"/>
          <w:szCs w:val="22"/>
          <w:lang w:val="fr-FR"/>
        </w:rPr>
      </w:pPr>
      <w:r w:rsidRPr="008B2150">
        <w:rPr>
          <w:rFonts w:ascii="Arial" w:hAnsi="Arial" w:cs="Arial"/>
          <w:sz w:val="22"/>
          <w:szCs w:val="22"/>
          <w:lang w:val="fr-FR"/>
        </w:rPr>
        <w:t xml:space="preserve">La paroi coulissante en verre w17 </w:t>
      </w:r>
      <w:proofErr w:type="spellStart"/>
      <w:r w:rsidRPr="008B2150">
        <w:rPr>
          <w:rFonts w:ascii="Arial" w:hAnsi="Arial" w:cs="Arial"/>
          <w:sz w:val="22"/>
          <w:szCs w:val="22"/>
          <w:lang w:val="fr-FR"/>
        </w:rPr>
        <w:t>easy</w:t>
      </w:r>
      <w:proofErr w:type="spellEnd"/>
      <w:r w:rsidRPr="008B2150">
        <w:rPr>
          <w:rFonts w:ascii="Arial" w:hAnsi="Arial" w:cs="Arial"/>
          <w:sz w:val="22"/>
          <w:szCs w:val="22"/>
          <w:lang w:val="fr-FR"/>
        </w:rPr>
        <w:t xml:space="preserve"> peut être utilisée aussi comme cloison intérieure - accès absolument sécurisé.</w:t>
      </w:r>
    </w:p>
    <w:p w:rsidR="00175CF9" w:rsidRPr="008B2150" w:rsidRDefault="00175CF9" w:rsidP="00967308">
      <w:pPr>
        <w:spacing w:line="360" w:lineRule="auto"/>
        <w:rPr>
          <w:rFonts w:ascii="Arial" w:hAnsi="Arial" w:cs="Arial"/>
          <w:sz w:val="22"/>
          <w:szCs w:val="22"/>
          <w:lang w:val="fr-FR"/>
        </w:rPr>
      </w:pPr>
    </w:p>
    <w:p w:rsidR="003A1CE0" w:rsidRPr="00D3115E" w:rsidRDefault="00664FEF" w:rsidP="00967308">
      <w:pPr>
        <w:spacing w:line="360" w:lineRule="auto"/>
        <w:rPr>
          <w:rFonts w:ascii="Arial" w:hAnsi="Arial" w:cs="Arial"/>
          <w:sz w:val="22"/>
          <w:szCs w:val="22"/>
        </w:rPr>
      </w:pPr>
      <w:proofErr w:type="spellStart"/>
      <w:r>
        <w:rPr>
          <w:rFonts w:ascii="Arial" w:hAnsi="Arial" w:cs="Arial"/>
          <w:sz w:val="22"/>
          <w:szCs w:val="22"/>
        </w:rPr>
        <w:t>Photos</w:t>
      </w:r>
      <w:proofErr w:type="spellEnd"/>
      <w:r>
        <w:rPr>
          <w:rFonts w:ascii="Arial" w:hAnsi="Arial" w:cs="Arial"/>
          <w:sz w:val="22"/>
          <w:szCs w:val="22"/>
        </w:rPr>
        <w:t> : weinor GmbH &amp; Co. KG</w:t>
      </w:r>
    </w:p>
    <w:sectPr w:rsidR="003A1CE0" w:rsidRPr="00D3115E" w:rsidSect="00AA20FF">
      <w:headerReference w:type="default" r:id="rId11"/>
      <w:pgSz w:w="11906" w:h="16838"/>
      <w:pgMar w:top="3119" w:right="3119"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5BA3" w:rsidRDefault="00085BA3" w:rsidP="00104F8D">
      <w:r>
        <w:separator/>
      </w:r>
    </w:p>
  </w:endnote>
  <w:endnote w:type="continuationSeparator" w:id="0">
    <w:p w:rsidR="00085BA3" w:rsidRDefault="00085BA3" w:rsidP="00104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5BA3" w:rsidRDefault="00085BA3" w:rsidP="00104F8D">
      <w:r>
        <w:separator/>
      </w:r>
    </w:p>
  </w:footnote>
  <w:footnote w:type="continuationSeparator" w:id="0">
    <w:p w:rsidR="00085BA3" w:rsidRDefault="00085BA3" w:rsidP="00104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B32" w:rsidRDefault="003D2B36">
    <w:pPr>
      <w:pStyle w:val="Kopfzeile"/>
    </w:pPr>
    <w:r>
      <w:rPr>
        <w:noProof/>
      </w:rPr>
      <w:drawing>
        <wp:inline distT="0" distB="0" distL="0" distR="0">
          <wp:extent cx="1085850" cy="1389263"/>
          <wp:effectExtent l="0" t="0" r="0"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orLogo_A4_Mitte_FR_4c_Z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8450" cy="139258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E48FEF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6785983"/>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79F6018"/>
    <w:multiLevelType w:val="hybridMultilevel"/>
    <w:tmpl w:val="1DF23DD0"/>
    <w:lvl w:ilvl="0" w:tplc="07AA5D2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66013B"/>
    <w:multiLevelType w:val="hybridMultilevel"/>
    <w:tmpl w:val="893EA8F0"/>
    <w:lvl w:ilvl="0" w:tplc="55120B5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7D3C3F"/>
    <w:multiLevelType w:val="hybridMultilevel"/>
    <w:tmpl w:val="173A92B0"/>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5" w15:restartNumberingAfterBreak="0">
    <w:nsid w:val="36E41A2C"/>
    <w:multiLevelType w:val="hybridMultilevel"/>
    <w:tmpl w:val="8F040BAA"/>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6" w15:restartNumberingAfterBreak="0">
    <w:nsid w:val="423704ED"/>
    <w:multiLevelType w:val="hybridMultilevel"/>
    <w:tmpl w:val="5188349C"/>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7" w15:restartNumberingAfterBreak="0">
    <w:nsid w:val="42DA6F97"/>
    <w:multiLevelType w:val="hybridMultilevel"/>
    <w:tmpl w:val="6ADE31C6"/>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8" w15:restartNumberingAfterBreak="0">
    <w:nsid w:val="4AA25BB3"/>
    <w:multiLevelType w:val="hybridMultilevel"/>
    <w:tmpl w:val="D7243D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21248C"/>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15C4689"/>
    <w:multiLevelType w:val="hybridMultilevel"/>
    <w:tmpl w:val="53D0E7D4"/>
    <w:lvl w:ilvl="0" w:tplc="9454D4A0">
      <w:start w:val="10"/>
      <w:numFmt w:val="bullet"/>
      <w:lvlText w:val="-"/>
      <w:lvlJc w:val="left"/>
      <w:pPr>
        <w:ind w:left="1490" w:hanging="360"/>
      </w:pPr>
      <w:rPr>
        <w:rFonts w:ascii="Calibri" w:eastAsia="Calibri" w:hAnsi="Calibri" w:cs="Calibri" w:hint="default"/>
      </w:rPr>
    </w:lvl>
    <w:lvl w:ilvl="1" w:tplc="04070003">
      <w:start w:val="1"/>
      <w:numFmt w:val="bullet"/>
      <w:lvlText w:val="o"/>
      <w:lvlJc w:val="left"/>
      <w:pPr>
        <w:ind w:left="2210" w:hanging="360"/>
      </w:pPr>
      <w:rPr>
        <w:rFonts w:ascii="Courier New" w:hAnsi="Courier New" w:cs="Courier New" w:hint="default"/>
      </w:rPr>
    </w:lvl>
    <w:lvl w:ilvl="2" w:tplc="04070005">
      <w:start w:val="1"/>
      <w:numFmt w:val="bullet"/>
      <w:lvlText w:val=""/>
      <w:lvlJc w:val="left"/>
      <w:pPr>
        <w:ind w:left="2930" w:hanging="360"/>
      </w:pPr>
      <w:rPr>
        <w:rFonts w:ascii="Wingdings" w:hAnsi="Wingdings" w:hint="default"/>
      </w:rPr>
    </w:lvl>
    <w:lvl w:ilvl="3" w:tplc="04070001">
      <w:start w:val="1"/>
      <w:numFmt w:val="bullet"/>
      <w:lvlText w:val=""/>
      <w:lvlJc w:val="left"/>
      <w:pPr>
        <w:ind w:left="3650" w:hanging="360"/>
      </w:pPr>
      <w:rPr>
        <w:rFonts w:ascii="Symbol" w:hAnsi="Symbol" w:hint="default"/>
      </w:rPr>
    </w:lvl>
    <w:lvl w:ilvl="4" w:tplc="04070003">
      <w:start w:val="1"/>
      <w:numFmt w:val="bullet"/>
      <w:lvlText w:val="o"/>
      <w:lvlJc w:val="left"/>
      <w:pPr>
        <w:ind w:left="4370" w:hanging="360"/>
      </w:pPr>
      <w:rPr>
        <w:rFonts w:ascii="Courier New" w:hAnsi="Courier New" w:cs="Courier New" w:hint="default"/>
      </w:rPr>
    </w:lvl>
    <w:lvl w:ilvl="5" w:tplc="04070005">
      <w:start w:val="1"/>
      <w:numFmt w:val="bullet"/>
      <w:lvlText w:val=""/>
      <w:lvlJc w:val="left"/>
      <w:pPr>
        <w:ind w:left="5090" w:hanging="360"/>
      </w:pPr>
      <w:rPr>
        <w:rFonts w:ascii="Wingdings" w:hAnsi="Wingdings" w:hint="default"/>
      </w:rPr>
    </w:lvl>
    <w:lvl w:ilvl="6" w:tplc="04070001">
      <w:start w:val="1"/>
      <w:numFmt w:val="bullet"/>
      <w:lvlText w:val=""/>
      <w:lvlJc w:val="left"/>
      <w:pPr>
        <w:ind w:left="5810" w:hanging="360"/>
      </w:pPr>
      <w:rPr>
        <w:rFonts w:ascii="Symbol" w:hAnsi="Symbol" w:hint="default"/>
      </w:rPr>
    </w:lvl>
    <w:lvl w:ilvl="7" w:tplc="04070003">
      <w:start w:val="1"/>
      <w:numFmt w:val="bullet"/>
      <w:lvlText w:val="o"/>
      <w:lvlJc w:val="left"/>
      <w:pPr>
        <w:ind w:left="6530" w:hanging="360"/>
      </w:pPr>
      <w:rPr>
        <w:rFonts w:ascii="Courier New" w:hAnsi="Courier New" w:cs="Courier New" w:hint="default"/>
      </w:rPr>
    </w:lvl>
    <w:lvl w:ilvl="8" w:tplc="04070005">
      <w:start w:val="1"/>
      <w:numFmt w:val="bullet"/>
      <w:lvlText w:val=""/>
      <w:lvlJc w:val="left"/>
      <w:pPr>
        <w:ind w:left="7250" w:hanging="360"/>
      </w:pPr>
      <w:rPr>
        <w:rFonts w:ascii="Wingdings" w:hAnsi="Wingdings" w:hint="default"/>
      </w:rPr>
    </w:lvl>
  </w:abstractNum>
  <w:abstractNum w:abstractNumId="11" w15:restartNumberingAfterBreak="0">
    <w:nsid w:val="622D1581"/>
    <w:multiLevelType w:val="hybridMultilevel"/>
    <w:tmpl w:val="CF0C870C"/>
    <w:lvl w:ilvl="0" w:tplc="BF3A9BB4">
      <w:start w:val="3"/>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679F147F"/>
    <w:multiLevelType w:val="hybridMultilevel"/>
    <w:tmpl w:val="E696B6B0"/>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3" w15:restartNumberingAfterBreak="0">
    <w:nsid w:val="68FB4576"/>
    <w:multiLevelType w:val="hybridMultilevel"/>
    <w:tmpl w:val="19A8C704"/>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4" w15:restartNumberingAfterBreak="0">
    <w:nsid w:val="6AA167D7"/>
    <w:multiLevelType w:val="hybridMultilevel"/>
    <w:tmpl w:val="6C1E2A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739198F"/>
    <w:multiLevelType w:val="hybridMultilevel"/>
    <w:tmpl w:val="782EE77E"/>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16" w15:restartNumberingAfterBreak="0">
    <w:nsid w:val="784D7F0E"/>
    <w:multiLevelType w:val="hybridMultilevel"/>
    <w:tmpl w:val="0238A12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7" w15:restartNumberingAfterBreak="0">
    <w:nsid w:val="7C2A1871"/>
    <w:multiLevelType w:val="hybridMultilevel"/>
    <w:tmpl w:val="D83AD69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num w:numId="1">
    <w:abstractNumId w:val="8"/>
  </w:num>
  <w:num w:numId="2">
    <w:abstractNumId w:val="14"/>
  </w:num>
  <w:num w:numId="3">
    <w:abstractNumId w:val="10"/>
  </w:num>
  <w:num w:numId="4">
    <w:abstractNumId w:val="4"/>
  </w:num>
  <w:num w:numId="5">
    <w:abstractNumId w:val="11"/>
  </w:num>
  <w:num w:numId="6">
    <w:abstractNumId w:val="15"/>
  </w:num>
  <w:num w:numId="7">
    <w:abstractNumId w:val="13"/>
  </w:num>
  <w:num w:numId="8">
    <w:abstractNumId w:val="5"/>
  </w:num>
  <w:num w:numId="9">
    <w:abstractNumId w:val="6"/>
  </w:num>
  <w:num w:numId="10">
    <w:abstractNumId w:val="7"/>
  </w:num>
  <w:num w:numId="11">
    <w:abstractNumId w:val="16"/>
  </w:num>
  <w:num w:numId="12">
    <w:abstractNumId w:val="17"/>
  </w:num>
  <w:num w:numId="13">
    <w:abstractNumId w:val="12"/>
  </w:num>
  <w:num w:numId="14">
    <w:abstractNumId w:val="0"/>
  </w:num>
  <w:num w:numId="15">
    <w:abstractNumId w:val="1"/>
  </w:num>
  <w:num w:numId="16">
    <w:abstractNumId w:val="4"/>
  </w:num>
  <w:num w:numId="17">
    <w:abstractNumId w:val="9"/>
  </w:num>
  <w:num w:numId="18">
    <w:abstractNumId w:val="3"/>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D00"/>
    <w:rsid w:val="00017A8C"/>
    <w:rsid w:val="00085BA3"/>
    <w:rsid w:val="00091E62"/>
    <w:rsid w:val="001450D9"/>
    <w:rsid w:val="00175CF9"/>
    <w:rsid w:val="00273155"/>
    <w:rsid w:val="00291D2B"/>
    <w:rsid w:val="0030415B"/>
    <w:rsid w:val="00345CAE"/>
    <w:rsid w:val="00366941"/>
    <w:rsid w:val="00381FF3"/>
    <w:rsid w:val="003975B9"/>
    <w:rsid w:val="003C03ED"/>
    <w:rsid w:val="003D2B36"/>
    <w:rsid w:val="00411D00"/>
    <w:rsid w:val="004F3BC1"/>
    <w:rsid w:val="005358BA"/>
    <w:rsid w:val="00536860"/>
    <w:rsid w:val="00623AF0"/>
    <w:rsid w:val="00664FEF"/>
    <w:rsid w:val="006C2F31"/>
    <w:rsid w:val="006F0840"/>
    <w:rsid w:val="007A41D7"/>
    <w:rsid w:val="007B5633"/>
    <w:rsid w:val="007D2F7D"/>
    <w:rsid w:val="0080071E"/>
    <w:rsid w:val="008244EB"/>
    <w:rsid w:val="008B2150"/>
    <w:rsid w:val="0095514A"/>
    <w:rsid w:val="00981757"/>
    <w:rsid w:val="009A6A10"/>
    <w:rsid w:val="009D2DD3"/>
    <w:rsid w:val="00A55887"/>
    <w:rsid w:val="00A62F3D"/>
    <w:rsid w:val="00AD2AF0"/>
    <w:rsid w:val="00B55C22"/>
    <w:rsid w:val="00BC0AC9"/>
    <w:rsid w:val="00BD1380"/>
    <w:rsid w:val="00C37B83"/>
    <w:rsid w:val="00C60DEB"/>
    <w:rsid w:val="00C91341"/>
    <w:rsid w:val="00CB5F37"/>
    <w:rsid w:val="00D27DB6"/>
    <w:rsid w:val="00D80943"/>
    <w:rsid w:val="00DD06B3"/>
    <w:rsid w:val="00E3131A"/>
    <w:rsid w:val="00E54B4D"/>
    <w:rsid w:val="00EA40D8"/>
    <w:rsid w:val="00EE253B"/>
    <w:rsid w:val="00F24EF7"/>
    <w:rsid w:val="00F679AD"/>
    <w:rsid w:val="00F76366"/>
    <w:rsid w:val="00FE187E"/>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C21E9F"/>
  <w15:docId w15:val="{7FAD48F4-A7C6-446A-A9D0-3FF225AE3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rPr>
  </w:style>
  <w:style w:type="paragraph" w:styleId="berschrift1">
    <w:name w:val="heading 1"/>
    <w:basedOn w:val="Standard"/>
    <w:next w:val="Standard"/>
    <w:link w:val="berschrift1Zchn"/>
    <w:qFormat/>
    <w:pPr>
      <w:keepNext/>
      <w:spacing w:before="240" w:after="60"/>
      <w:outlineLvl w:val="0"/>
    </w:pPr>
    <w:rPr>
      <w:rFonts w:ascii="Arial" w:hAnsi="Arial"/>
      <w:b/>
      <w:kern w:val="28"/>
      <w:sz w:val="28"/>
    </w:rPr>
  </w:style>
  <w:style w:type="paragraph" w:styleId="berschrift2">
    <w:name w:val="heading 2"/>
    <w:basedOn w:val="Standard"/>
    <w:next w:val="Standard"/>
    <w:qFormat/>
    <w:pPr>
      <w:keepNext/>
      <w:spacing w:line="360" w:lineRule="auto"/>
      <w:jc w:val="both"/>
      <w:outlineLvl w:val="1"/>
    </w:pPr>
    <w:rPr>
      <w:rFonts w:ascii="Arial" w:hAnsi="Arial"/>
      <w:b/>
    </w:rPr>
  </w:style>
  <w:style w:type="paragraph" w:styleId="berschrift3">
    <w:name w:val="heading 3"/>
    <w:basedOn w:val="Standard"/>
    <w:next w:val="Standard"/>
    <w:qFormat/>
    <w:pPr>
      <w:keepNext/>
      <w:jc w:val="both"/>
      <w:outlineLvl w:val="2"/>
    </w:pPr>
    <w:rPr>
      <w:rFonts w:ascii="Arial" w:hAnsi="Arial"/>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rFonts w:ascii="Arial" w:hAnsi="Arial"/>
    </w:rPr>
  </w:style>
  <w:style w:type="character" w:styleId="Hyperlink">
    <w:name w:val="Hyperlink"/>
    <w:rPr>
      <w:color w:val="0000FF"/>
      <w:u w:val="single"/>
    </w:rPr>
  </w:style>
  <w:style w:type="paragraph" w:styleId="Sprechblasentext">
    <w:name w:val="Balloon Text"/>
    <w:basedOn w:val="Standard"/>
    <w:semiHidden/>
    <w:rsid w:val="00710896"/>
    <w:rPr>
      <w:rFonts w:ascii="Tahoma" w:hAnsi="Tahoma" w:cs="Tahoma"/>
      <w:sz w:val="16"/>
      <w:szCs w:val="16"/>
    </w:rPr>
  </w:style>
  <w:style w:type="character" w:styleId="Kommentarzeichen">
    <w:name w:val="annotation reference"/>
    <w:semiHidden/>
    <w:rsid w:val="00710896"/>
    <w:rPr>
      <w:sz w:val="16"/>
      <w:szCs w:val="16"/>
    </w:rPr>
  </w:style>
  <w:style w:type="paragraph" w:styleId="Kommentartext">
    <w:name w:val="annotation text"/>
    <w:basedOn w:val="Standard"/>
    <w:semiHidden/>
    <w:rsid w:val="00710896"/>
    <w:rPr>
      <w:sz w:val="20"/>
    </w:rPr>
  </w:style>
  <w:style w:type="paragraph" w:styleId="Kommentarthema">
    <w:name w:val="annotation subject"/>
    <w:basedOn w:val="Kommentartext"/>
    <w:next w:val="Kommentartext"/>
    <w:semiHidden/>
    <w:rsid w:val="00710896"/>
    <w:rPr>
      <w:b/>
      <w:bCs/>
    </w:rPr>
  </w:style>
  <w:style w:type="paragraph" w:styleId="StandardWeb">
    <w:name w:val="Normal (Web)"/>
    <w:basedOn w:val="Standard"/>
    <w:uiPriority w:val="99"/>
    <w:rsid w:val="00B85887"/>
    <w:pPr>
      <w:spacing w:before="100" w:beforeAutospacing="1" w:after="100" w:afterAutospacing="1"/>
    </w:pPr>
    <w:rPr>
      <w:szCs w:val="24"/>
    </w:rPr>
  </w:style>
  <w:style w:type="character" w:styleId="Fett">
    <w:name w:val="Strong"/>
    <w:qFormat/>
    <w:rsid w:val="00B85887"/>
    <w:rPr>
      <w:b/>
      <w:bCs/>
    </w:rPr>
  </w:style>
  <w:style w:type="paragraph" w:styleId="Kopfzeile">
    <w:name w:val="header"/>
    <w:basedOn w:val="Standard"/>
    <w:link w:val="KopfzeileZchn"/>
    <w:uiPriority w:val="99"/>
    <w:rsid w:val="00104F8D"/>
    <w:pPr>
      <w:tabs>
        <w:tab w:val="center" w:pos="4536"/>
        <w:tab w:val="right" w:pos="9072"/>
      </w:tabs>
    </w:pPr>
  </w:style>
  <w:style w:type="character" w:customStyle="1" w:styleId="KopfzeileZchn">
    <w:name w:val="Kopfzeile Zchn"/>
    <w:link w:val="Kopfzeile"/>
    <w:uiPriority w:val="99"/>
    <w:rsid w:val="00104F8D"/>
    <w:rPr>
      <w:sz w:val="24"/>
    </w:rPr>
  </w:style>
  <w:style w:type="paragraph" w:styleId="Fuzeile">
    <w:name w:val="footer"/>
    <w:basedOn w:val="Standard"/>
    <w:link w:val="FuzeileZchn"/>
    <w:rsid w:val="00104F8D"/>
    <w:pPr>
      <w:tabs>
        <w:tab w:val="center" w:pos="4536"/>
        <w:tab w:val="right" w:pos="9072"/>
      </w:tabs>
    </w:pPr>
  </w:style>
  <w:style w:type="character" w:customStyle="1" w:styleId="FuzeileZchn">
    <w:name w:val="Fußzeile Zchn"/>
    <w:link w:val="Fuzeile"/>
    <w:rsid w:val="00104F8D"/>
    <w:rPr>
      <w:sz w:val="24"/>
    </w:rPr>
  </w:style>
  <w:style w:type="character" w:customStyle="1" w:styleId="berschrift1Zchn">
    <w:name w:val="Überschrift 1 Zchn"/>
    <w:link w:val="berschrift1"/>
    <w:rsid w:val="00104F8D"/>
    <w:rPr>
      <w:rFonts w:ascii="Arial" w:hAnsi="Arial"/>
      <w:b/>
      <w:kern w:val="28"/>
      <w:sz w:val="28"/>
    </w:rPr>
  </w:style>
  <w:style w:type="paragraph" w:customStyle="1" w:styleId="Default">
    <w:name w:val="Default"/>
    <w:rsid w:val="000C30EB"/>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513BF"/>
    <w:pPr>
      <w:ind w:left="720"/>
    </w:pPr>
    <w:rPr>
      <w:rFonts w:ascii="Calibri" w:eastAsia="Calibri" w:hAnsi="Calibri" w:cs="Calibri"/>
      <w:sz w:val="22"/>
      <w:szCs w:val="22"/>
    </w:rPr>
  </w:style>
  <w:style w:type="character" w:customStyle="1" w:styleId="apple-style-span">
    <w:name w:val="apple-style-span"/>
    <w:rsid w:val="009F0F13"/>
  </w:style>
  <w:style w:type="table" w:styleId="Tabellenraster">
    <w:name w:val="Table Grid"/>
    <w:basedOn w:val="NormaleTabelle"/>
    <w:rsid w:val="00947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rsid w:val="00B754F6"/>
    <w:pPr>
      <w:numPr>
        <w:numId w:val="14"/>
      </w:numPr>
      <w:contextualSpacing/>
    </w:pPr>
  </w:style>
  <w:style w:type="paragraph" w:styleId="berarbeitung">
    <w:name w:val="Revision"/>
    <w:hidden/>
    <w:uiPriority w:val="99"/>
    <w:semiHidden/>
    <w:rsid w:val="005D472A"/>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0655">
      <w:bodyDiv w:val="1"/>
      <w:marLeft w:val="0"/>
      <w:marRight w:val="0"/>
      <w:marTop w:val="0"/>
      <w:marBottom w:val="0"/>
      <w:divBdr>
        <w:top w:val="none" w:sz="0" w:space="0" w:color="auto"/>
        <w:left w:val="none" w:sz="0" w:space="0" w:color="auto"/>
        <w:bottom w:val="none" w:sz="0" w:space="0" w:color="auto"/>
        <w:right w:val="none" w:sz="0" w:space="0" w:color="auto"/>
      </w:divBdr>
      <w:divsChild>
        <w:div w:id="304627536">
          <w:marLeft w:val="0"/>
          <w:marRight w:val="0"/>
          <w:marTop w:val="0"/>
          <w:marBottom w:val="0"/>
          <w:divBdr>
            <w:top w:val="none" w:sz="0" w:space="0" w:color="auto"/>
            <w:left w:val="none" w:sz="0" w:space="0" w:color="auto"/>
            <w:bottom w:val="none" w:sz="0" w:space="0" w:color="auto"/>
            <w:right w:val="none" w:sz="0" w:space="0" w:color="auto"/>
          </w:divBdr>
          <w:divsChild>
            <w:div w:id="209071571">
              <w:marLeft w:val="0"/>
              <w:marRight w:val="0"/>
              <w:marTop w:val="0"/>
              <w:marBottom w:val="0"/>
              <w:divBdr>
                <w:top w:val="none" w:sz="0" w:space="0" w:color="auto"/>
                <w:left w:val="none" w:sz="0" w:space="0" w:color="auto"/>
                <w:bottom w:val="none" w:sz="0" w:space="0" w:color="auto"/>
                <w:right w:val="none" w:sz="0" w:space="0" w:color="auto"/>
              </w:divBdr>
              <w:divsChild>
                <w:div w:id="1561285645">
                  <w:marLeft w:val="0"/>
                  <w:marRight w:val="0"/>
                  <w:marTop w:val="0"/>
                  <w:marBottom w:val="0"/>
                  <w:divBdr>
                    <w:top w:val="none" w:sz="0" w:space="0" w:color="auto"/>
                    <w:left w:val="none" w:sz="0" w:space="0" w:color="auto"/>
                    <w:bottom w:val="none" w:sz="0" w:space="0" w:color="auto"/>
                    <w:right w:val="none" w:sz="0" w:space="0" w:color="auto"/>
                  </w:divBdr>
                  <w:divsChild>
                    <w:div w:id="1299919918">
                      <w:marLeft w:val="0"/>
                      <w:marRight w:val="0"/>
                      <w:marTop w:val="0"/>
                      <w:marBottom w:val="0"/>
                      <w:divBdr>
                        <w:top w:val="none" w:sz="0" w:space="0" w:color="auto"/>
                        <w:left w:val="none" w:sz="0" w:space="0" w:color="auto"/>
                        <w:bottom w:val="none" w:sz="0" w:space="0" w:color="auto"/>
                        <w:right w:val="none" w:sz="0" w:space="0" w:color="auto"/>
                      </w:divBdr>
                      <w:divsChild>
                        <w:div w:id="837187034">
                          <w:marLeft w:val="0"/>
                          <w:marRight w:val="0"/>
                          <w:marTop w:val="0"/>
                          <w:marBottom w:val="0"/>
                          <w:divBdr>
                            <w:top w:val="none" w:sz="0" w:space="0" w:color="auto"/>
                            <w:left w:val="none" w:sz="0" w:space="0" w:color="auto"/>
                            <w:bottom w:val="none" w:sz="0" w:space="0" w:color="auto"/>
                            <w:right w:val="none" w:sz="0" w:space="0" w:color="auto"/>
                          </w:divBdr>
                          <w:divsChild>
                            <w:div w:id="1970893887">
                              <w:marLeft w:val="0"/>
                              <w:marRight w:val="0"/>
                              <w:marTop w:val="0"/>
                              <w:marBottom w:val="0"/>
                              <w:divBdr>
                                <w:top w:val="none" w:sz="0" w:space="0" w:color="auto"/>
                                <w:left w:val="none" w:sz="0" w:space="0" w:color="auto"/>
                                <w:bottom w:val="none" w:sz="0" w:space="0" w:color="auto"/>
                                <w:right w:val="none" w:sz="0" w:space="0" w:color="auto"/>
                              </w:divBdr>
                              <w:divsChild>
                                <w:div w:id="1557932171">
                                  <w:marLeft w:val="0"/>
                                  <w:marRight w:val="0"/>
                                  <w:marTop w:val="0"/>
                                  <w:marBottom w:val="0"/>
                                  <w:divBdr>
                                    <w:top w:val="none" w:sz="0" w:space="0" w:color="auto"/>
                                    <w:left w:val="none" w:sz="0" w:space="0" w:color="auto"/>
                                    <w:bottom w:val="none" w:sz="0" w:space="0" w:color="auto"/>
                                    <w:right w:val="none" w:sz="0" w:space="0" w:color="auto"/>
                                  </w:divBdr>
                                  <w:divsChild>
                                    <w:div w:id="15619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8287470">
      <w:bodyDiv w:val="1"/>
      <w:marLeft w:val="0"/>
      <w:marRight w:val="0"/>
      <w:marTop w:val="0"/>
      <w:marBottom w:val="0"/>
      <w:divBdr>
        <w:top w:val="none" w:sz="0" w:space="0" w:color="auto"/>
        <w:left w:val="none" w:sz="0" w:space="0" w:color="auto"/>
        <w:bottom w:val="none" w:sz="0" w:space="0" w:color="auto"/>
        <w:right w:val="none" w:sz="0" w:space="0" w:color="auto"/>
      </w:divBdr>
    </w:div>
    <w:div w:id="434399984">
      <w:bodyDiv w:val="1"/>
      <w:marLeft w:val="0"/>
      <w:marRight w:val="0"/>
      <w:marTop w:val="0"/>
      <w:marBottom w:val="0"/>
      <w:divBdr>
        <w:top w:val="none" w:sz="0" w:space="0" w:color="auto"/>
        <w:left w:val="none" w:sz="0" w:space="0" w:color="auto"/>
        <w:bottom w:val="none" w:sz="0" w:space="0" w:color="auto"/>
        <w:right w:val="none" w:sz="0" w:space="0" w:color="auto"/>
      </w:divBdr>
    </w:div>
    <w:div w:id="552692726">
      <w:bodyDiv w:val="1"/>
      <w:marLeft w:val="0"/>
      <w:marRight w:val="0"/>
      <w:marTop w:val="0"/>
      <w:marBottom w:val="0"/>
      <w:divBdr>
        <w:top w:val="none" w:sz="0" w:space="0" w:color="auto"/>
        <w:left w:val="none" w:sz="0" w:space="0" w:color="auto"/>
        <w:bottom w:val="none" w:sz="0" w:space="0" w:color="auto"/>
        <w:right w:val="none" w:sz="0" w:space="0" w:color="auto"/>
      </w:divBdr>
    </w:div>
    <w:div w:id="999426145">
      <w:bodyDiv w:val="1"/>
      <w:marLeft w:val="0"/>
      <w:marRight w:val="0"/>
      <w:marTop w:val="0"/>
      <w:marBottom w:val="0"/>
      <w:divBdr>
        <w:top w:val="none" w:sz="0" w:space="0" w:color="auto"/>
        <w:left w:val="none" w:sz="0" w:space="0" w:color="auto"/>
        <w:bottom w:val="none" w:sz="0" w:space="0" w:color="auto"/>
        <w:right w:val="none" w:sz="0" w:space="0" w:color="auto"/>
      </w:divBdr>
    </w:div>
    <w:div w:id="1040785433">
      <w:bodyDiv w:val="1"/>
      <w:marLeft w:val="0"/>
      <w:marRight w:val="0"/>
      <w:marTop w:val="0"/>
      <w:marBottom w:val="0"/>
      <w:divBdr>
        <w:top w:val="none" w:sz="0" w:space="0" w:color="auto"/>
        <w:left w:val="none" w:sz="0" w:space="0" w:color="auto"/>
        <w:bottom w:val="none" w:sz="0" w:space="0" w:color="auto"/>
        <w:right w:val="none" w:sz="0" w:space="0" w:color="auto"/>
      </w:divBdr>
    </w:div>
    <w:div w:id="1496800828">
      <w:bodyDiv w:val="1"/>
      <w:marLeft w:val="0"/>
      <w:marRight w:val="0"/>
      <w:marTop w:val="0"/>
      <w:marBottom w:val="0"/>
      <w:divBdr>
        <w:top w:val="none" w:sz="0" w:space="0" w:color="auto"/>
        <w:left w:val="none" w:sz="0" w:space="0" w:color="auto"/>
        <w:bottom w:val="none" w:sz="0" w:space="0" w:color="auto"/>
        <w:right w:val="none" w:sz="0" w:space="0" w:color="auto"/>
      </w:divBdr>
    </w:div>
    <w:div w:id="1670912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547</Words>
  <Characters>3450</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P r e s s e m i t t e i l u n g</vt:lpstr>
    </vt:vector>
  </TitlesOfParts>
  <Company>Hewlett-Packard Company</Company>
  <LinksUpToDate>false</LinksUpToDate>
  <CharactersWithSpaces>3990</CharactersWithSpaces>
  <SharedDoc>false</SharedDoc>
  <HLinks>
    <vt:vector size="12" baseType="variant">
      <vt:variant>
        <vt:i4>2949131</vt:i4>
      </vt:variant>
      <vt:variant>
        <vt:i4>3</vt:i4>
      </vt:variant>
      <vt:variant>
        <vt:i4>0</vt:i4>
      </vt:variant>
      <vt:variant>
        <vt:i4>5</vt:i4>
      </vt:variant>
      <vt:variant>
        <vt:lpwstr>mailto:seebode@agentur05.de</vt:lpwstr>
      </vt:variant>
      <vt:variant>
        <vt:lpwstr/>
      </vt:variant>
      <vt:variant>
        <vt:i4>1114189</vt:i4>
      </vt:variant>
      <vt:variant>
        <vt:i4>0</vt:i4>
      </vt:variant>
      <vt:variant>
        <vt:i4>0</vt:i4>
      </vt:variant>
      <vt:variant>
        <vt:i4>5</vt:i4>
      </vt:variant>
      <vt:variant>
        <vt:lpwstr>http://www.weinor.de/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r e s s e m i t t e i l u n g</dc:title>
  <dc:creator>chpae</dc:creator>
  <cp:lastModifiedBy>Lisa Reusch</cp:lastModifiedBy>
  <cp:revision>3</cp:revision>
  <cp:lastPrinted>2016-01-18T13:29:00Z</cp:lastPrinted>
  <dcterms:created xsi:type="dcterms:W3CDTF">2021-03-16T12:22:00Z</dcterms:created>
  <dcterms:modified xsi:type="dcterms:W3CDTF">2021-03-16T12:23:00Z</dcterms:modified>
</cp:coreProperties>
</file>