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741F4A" w14:textId="77777777" w:rsidR="006B5BC1" w:rsidRPr="00524B61" w:rsidRDefault="00664FEF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  <w:lang w:val="en-US"/>
        </w:rPr>
      </w:pPr>
      <w:r w:rsidRPr="002903CD">
        <w:rPr>
          <w:rFonts w:ascii="Arial" w:hAnsi="Arial"/>
          <w:sz w:val="28"/>
          <w:szCs w:val="28"/>
          <w:lang w:val="en-US"/>
        </w:rPr>
        <w:t xml:space="preserve">Communiqué de </w:t>
      </w:r>
      <w:proofErr w:type="spellStart"/>
      <w:r w:rsidRPr="002903CD">
        <w:rPr>
          <w:rFonts w:ascii="Arial" w:hAnsi="Arial"/>
          <w:sz w:val="28"/>
          <w:szCs w:val="28"/>
          <w:lang w:val="en-US"/>
        </w:rPr>
        <w:t>presse</w:t>
      </w:r>
      <w:proofErr w:type="spellEnd"/>
    </w:p>
    <w:p w14:paraId="33E147A7" w14:textId="30D2C424" w:rsidR="00535939" w:rsidRPr="00194DC4" w:rsidRDefault="00194DC4" w:rsidP="006B5BC1">
      <w:pPr>
        <w:spacing w:line="360" w:lineRule="auto"/>
        <w:ind w:right="-87"/>
        <w:jc w:val="both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Mai 2018</w:t>
      </w:r>
    </w:p>
    <w:p w14:paraId="3AC84A2F" w14:textId="77777777" w:rsidR="00194DC4" w:rsidRDefault="00194DC4" w:rsidP="00535939">
      <w:pPr>
        <w:spacing w:line="360" w:lineRule="auto"/>
        <w:jc w:val="both"/>
        <w:rPr>
          <w:rFonts w:ascii="Arial" w:hAnsi="Arial" w:cs="Arial"/>
          <w:b/>
          <w:szCs w:val="28"/>
          <w:lang w:val="en-US"/>
        </w:rPr>
      </w:pPr>
    </w:p>
    <w:p w14:paraId="6486AF7A" w14:textId="6A6DDF6C" w:rsidR="00EC57E2" w:rsidRPr="0001608E" w:rsidRDefault="0001608E" w:rsidP="00535939">
      <w:pPr>
        <w:spacing w:line="360" w:lineRule="auto"/>
        <w:jc w:val="both"/>
        <w:rPr>
          <w:rFonts w:ascii="Arial" w:hAnsi="Arial" w:cs="Arial"/>
          <w:b/>
          <w:szCs w:val="28"/>
          <w:lang w:val="en-US"/>
        </w:rPr>
      </w:pPr>
      <w:r w:rsidRPr="002903CD">
        <w:rPr>
          <w:rFonts w:ascii="Arial" w:hAnsi="Arial" w:cs="Arial"/>
          <w:b/>
          <w:szCs w:val="28"/>
          <w:lang w:val="en-US"/>
        </w:rPr>
        <w:t xml:space="preserve">Red Dot Award, Good Design Award, </w:t>
      </w:r>
      <w:proofErr w:type="spellStart"/>
      <w:r w:rsidRPr="002903CD">
        <w:rPr>
          <w:rFonts w:ascii="Arial" w:hAnsi="Arial" w:cs="Arial"/>
          <w:b/>
          <w:szCs w:val="28"/>
          <w:lang w:val="en-US"/>
        </w:rPr>
        <w:t>iF</w:t>
      </w:r>
      <w:proofErr w:type="spellEnd"/>
      <w:r w:rsidRPr="002903CD">
        <w:rPr>
          <w:rFonts w:ascii="Arial" w:hAnsi="Arial" w:cs="Arial"/>
          <w:b/>
          <w:szCs w:val="28"/>
          <w:lang w:val="en-US"/>
        </w:rPr>
        <w:t xml:space="preserve"> Design Award</w:t>
      </w:r>
    </w:p>
    <w:p w14:paraId="1E06C50C" w14:textId="0E5DACA1" w:rsidR="00535939" w:rsidRPr="002903CD" w:rsidRDefault="0001608E" w:rsidP="00535939">
      <w:pPr>
        <w:spacing w:line="360" w:lineRule="auto"/>
        <w:jc w:val="both"/>
        <w:rPr>
          <w:rFonts w:ascii="Arial" w:hAnsi="Arial" w:cs="Arial"/>
          <w:b/>
          <w:sz w:val="28"/>
          <w:szCs w:val="28"/>
          <w:lang w:val="fr-FR"/>
        </w:rPr>
      </w:pPr>
      <w:r w:rsidRPr="002903CD">
        <w:rPr>
          <w:rFonts w:ascii="Arial" w:hAnsi="Arial" w:cs="Arial"/>
          <w:b/>
          <w:sz w:val="28"/>
          <w:szCs w:val="28"/>
          <w:lang w:val="fr-FR"/>
        </w:rPr>
        <w:t>Pluie de prix de design pour les produits weinor</w:t>
      </w:r>
    </w:p>
    <w:p w14:paraId="04C21C27" w14:textId="77777777" w:rsidR="00535939" w:rsidRPr="002903CD" w:rsidRDefault="00535939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  <w:lang w:val="fr-FR"/>
        </w:rPr>
      </w:pPr>
    </w:p>
    <w:p w14:paraId="21D43864" w14:textId="338944CF" w:rsidR="00A41C9C" w:rsidRPr="002903CD" w:rsidRDefault="002903CD" w:rsidP="002903CD">
      <w:pPr>
        <w:spacing w:after="200" w:line="360" w:lineRule="auto"/>
        <w:rPr>
          <w:rFonts w:ascii="Arial" w:eastAsia="Calibri" w:hAnsi="Arial" w:cs="Arial"/>
          <w:b/>
          <w:sz w:val="22"/>
          <w:szCs w:val="22"/>
          <w:lang w:val="fr-FR" w:eastAsia="en-US"/>
        </w:rPr>
      </w:pPr>
      <w:r w:rsidRPr="002903CD">
        <w:rPr>
          <w:rFonts w:ascii="Arial" w:eastAsia="Calibri" w:hAnsi="Arial" w:cs="Arial"/>
          <w:b/>
          <w:sz w:val="22"/>
          <w:szCs w:val="22"/>
          <w:lang w:val="fr-FR" w:eastAsia="en-US"/>
        </w:rPr>
        <w:t>Trois produits weinor ont été récompensés d’un prix de design reconnu à l’international. En effet, le système de chauffage Tempura Quadra a re</w:t>
      </w:r>
      <w:r w:rsidRPr="002903CD">
        <w:rPr>
          <w:rFonts w:ascii="Arial" w:eastAsia="Calibri" w:hAnsi="Arial" w:cs="Arial"/>
          <w:b/>
          <w:sz w:val="22"/>
          <w:szCs w:val="22"/>
          <w:lang w:val="fr-FR" w:eastAsia="en-US"/>
        </w:rPr>
        <w:t>m</w:t>
      </w:r>
      <w:r w:rsidRPr="002903CD">
        <w:rPr>
          <w:rFonts w:ascii="Arial" w:eastAsia="Calibri" w:hAnsi="Arial" w:cs="Arial"/>
          <w:b/>
          <w:sz w:val="22"/>
          <w:szCs w:val="22"/>
          <w:lang w:val="fr-FR" w:eastAsia="en-US"/>
        </w:rPr>
        <w:t xml:space="preserve">porté le prix  « Winner » </w:t>
      </w:r>
      <w:proofErr w:type="spellStart"/>
      <w:r w:rsidRPr="002903CD">
        <w:rPr>
          <w:rFonts w:ascii="Arial" w:eastAsia="Calibri" w:hAnsi="Arial" w:cs="Arial"/>
          <w:b/>
          <w:sz w:val="22"/>
          <w:szCs w:val="22"/>
          <w:lang w:val="fr-FR" w:eastAsia="en-US"/>
        </w:rPr>
        <w:t>Red</w:t>
      </w:r>
      <w:proofErr w:type="spellEnd"/>
      <w:r w:rsidRPr="002903CD">
        <w:rPr>
          <w:rFonts w:ascii="Arial" w:eastAsia="Calibri" w:hAnsi="Arial" w:cs="Arial"/>
          <w:b/>
          <w:sz w:val="22"/>
          <w:szCs w:val="22"/>
          <w:lang w:val="fr-FR" w:eastAsia="en-US"/>
        </w:rPr>
        <w:t xml:space="preserve"> Dot Award 2018, le store de jardin d’hiver </w:t>
      </w:r>
      <w:proofErr w:type="spellStart"/>
      <w:r w:rsidRPr="002903CD">
        <w:rPr>
          <w:rFonts w:ascii="Arial" w:eastAsia="Calibri" w:hAnsi="Arial" w:cs="Arial"/>
          <w:b/>
          <w:sz w:val="22"/>
          <w:szCs w:val="22"/>
          <w:lang w:val="fr-FR" w:eastAsia="en-US"/>
        </w:rPr>
        <w:t>Sottezza</w:t>
      </w:r>
      <w:proofErr w:type="spellEnd"/>
      <w:r w:rsidRPr="002903CD">
        <w:rPr>
          <w:rFonts w:ascii="Arial" w:eastAsia="Calibri" w:hAnsi="Arial" w:cs="Arial"/>
          <w:b/>
          <w:sz w:val="22"/>
          <w:szCs w:val="22"/>
          <w:lang w:val="fr-FR" w:eastAsia="en-US"/>
        </w:rPr>
        <w:t xml:space="preserve"> II  a remporté le prix Good Design Award, tout comme la paroi coulissante en verre w17 </w:t>
      </w:r>
      <w:proofErr w:type="spellStart"/>
      <w:r w:rsidRPr="002903CD">
        <w:rPr>
          <w:rFonts w:ascii="Arial" w:eastAsia="Calibri" w:hAnsi="Arial" w:cs="Arial"/>
          <w:b/>
          <w:sz w:val="22"/>
          <w:szCs w:val="22"/>
          <w:lang w:val="fr-FR" w:eastAsia="en-US"/>
        </w:rPr>
        <w:t>easy</w:t>
      </w:r>
      <w:proofErr w:type="spellEnd"/>
      <w:r w:rsidRPr="002903CD">
        <w:rPr>
          <w:rFonts w:ascii="Arial" w:eastAsia="Calibri" w:hAnsi="Arial" w:cs="Arial"/>
          <w:b/>
          <w:sz w:val="22"/>
          <w:szCs w:val="22"/>
          <w:lang w:val="fr-FR" w:eastAsia="en-US"/>
        </w:rPr>
        <w:t xml:space="preserve">. Ce dernier s’est également vu desservir le prix </w:t>
      </w:r>
      <w:proofErr w:type="spellStart"/>
      <w:r w:rsidRPr="002903CD">
        <w:rPr>
          <w:rFonts w:ascii="Arial" w:eastAsia="Calibri" w:hAnsi="Arial" w:cs="Arial"/>
          <w:b/>
          <w:sz w:val="22"/>
          <w:szCs w:val="22"/>
          <w:lang w:val="fr-FR" w:eastAsia="en-US"/>
        </w:rPr>
        <w:t>iF</w:t>
      </w:r>
      <w:proofErr w:type="spellEnd"/>
      <w:r w:rsidRPr="002903CD">
        <w:rPr>
          <w:rFonts w:ascii="Arial" w:eastAsia="Calibri" w:hAnsi="Arial" w:cs="Arial"/>
          <w:b/>
          <w:sz w:val="22"/>
          <w:szCs w:val="22"/>
          <w:lang w:val="fr-FR" w:eastAsia="en-US"/>
        </w:rPr>
        <w:t xml:space="preserve"> Design Award. </w:t>
      </w:r>
    </w:p>
    <w:p w14:paraId="4F225A67" w14:textId="77777777" w:rsidR="002903CD" w:rsidRDefault="002903CD" w:rsidP="002903CD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r w:rsidRPr="002903CD">
        <w:rPr>
          <w:rFonts w:ascii="Arial" w:hAnsi="Arial" w:cs="Arial"/>
          <w:sz w:val="22"/>
          <w:szCs w:val="22"/>
          <w:lang w:val="fr-FR"/>
        </w:rPr>
        <w:t>En ce début d'année, le fabricant weinor se réjouit de ses quatre prix de design. Le système de chauffage cubique et compacte Tempura Quadra compte d</w:t>
      </w:r>
      <w:r w:rsidRPr="002903CD">
        <w:rPr>
          <w:rFonts w:ascii="Arial" w:hAnsi="Arial" w:cs="Arial"/>
          <w:sz w:val="22"/>
          <w:szCs w:val="22"/>
          <w:lang w:val="fr-FR"/>
        </w:rPr>
        <w:t>é</w:t>
      </w:r>
      <w:r w:rsidRPr="002903CD">
        <w:rPr>
          <w:rFonts w:ascii="Arial" w:hAnsi="Arial" w:cs="Arial"/>
          <w:sz w:val="22"/>
          <w:szCs w:val="22"/>
          <w:lang w:val="fr-FR"/>
        </w:rPr>
        <w:t xml:space="preserve">sormais parmi les produits récompensés. Celui-ci  a reçu le prix </w:t>
      </w:r>
      <w:proofErr w:type="spellStart"/>
      <w:r w:rsidRPr="002903CD">
        <w:rPr>
          <w:rFonts w:ascii="Arial" w:hAnsi="Arial" w:cs="Arial"/>
          <w:sz w:val="22"/>
          <w:szCs w:val="22"/>
          <w:lang w:val="fr-FR"/>
        </w:rPr>
        <w:t>Red</w:t>
      </w:r>
      <w:proofErr w:type="spellEnd"/>
      <w:r w:rsidRPr="002903CD">
        <w:rPr>
          <w:rFonts w:ascii="Arial" w:hAnsi="Arial" w:cs="Arial"/>
          <w:sz w:val="22"/>
          <w:szCs w:val="22"/>
          <w:lang w:val="fr-FR"/>
        </w:rPr>
        <w:t xml:space="preserve"> Dot Award « Product Design 2018» catégorisé « Technique de chauffage et de climatis</w:t>
      </w:r>
      <w:r w:rsidRPr="002903CD">
        <w:rPr>
          <w:rFonts w:ascii="Arial" w:hAnsi="Arial" w:cs="Arial"/>
          <w:sz w:val="22"/>
          <w:szCs w:val="22"/>
          <w:lang w:val="fr-FR"/>
        </w:rPr>
        <w:t>a</w:t>
      </w:r>
      <w:r w:rsidRPr="002903CD">
        <w:rPr>
          <w:rFonts w:ascii="Arial" w:hAnsi="Arial" w:cs="Arial"/>
          <w:sz w:val="22"/>
          <w:szCs w:val="22"/>
          <w:lang w:val="fr-FR"/>
        </w:rPr>
        <w:t xml:space="preserve">tion » dû à sa haute qualité. Ainsi le système de chauffage Tempura Quadra  a remporté un concours impliquant plus de 59 pays. </w:t>
      </w:r>
    </w:p>
    <w:p w14:paraId="49F757A9" w14:textId="77777777" w:rsidR="002903CD" w:rsidRPr="002903CD" w:rsidRDefault="002903CD" w:rsidP="002903CD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</w:p>
    <w:p w14:paraId="43BDA3A2" w14:textId="73F2F03D" w:rsidR="0095044B" w:rsidRPr="002903CD" w:rsidRDefault="002903CD" w:rsidP="002903CD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r w:rsidRPr="002903CD">
        <w:rPr>
          <w:rFonts w:ascii="Arial" w:hAnsi="Arial" w:cs="Arial"/>
          <w:sz w:val="22"/>
          <w:szCs w:val="22"/>
          <w:lang w:val="fr-FR"/>
        </w:rPr>
        <w:t xml:space="preserve">Le Good Design Award  décerne depuis 68 ans l’un des plus anciens prix de design reconnu à l’international. Le store de véranda </w:t>
      </w:r>
      <w:proofErr w:type="spellStart"/>
      <w:r w:rsidRPr="002903CD">
        <w:rPr>
          <w:rFonts w:ascii="Arial" w:hAnsi="Arial" w:cs="Arial"/>
          <w:sz w:val="22"/>
          <w:szCs w:val="22"/>
          <w:lang w:val="fr-FR"/>
        </w:rPr>
        <w:t>Sottezza</w:t>
      </w:r>
      <w:proofErr w:type="spellEnd"/>
      <w:r w:rsidRPr="002903CD">
        <w:rPr>
          <w:rFonts w:ascii="Arial" w:hAnsi="Arial" w:cs="Arial"/>
          <w:sz w:val="22"/>
          <w:szCs w:val="22"/>
          <w:lang w:val="fr-FR"/>
        </w:rPr>
        <w:t xml:space="preserve"> II  et la paroi coulissante en verre  w17 </w:t>
      </w:r>
      <w:proofErr w:type="spellStart"/>
      <w:r w:rsidRPr="002903CD">
        <w:rPr>
          <w:rFonts w:ascii="Arial" w:hAnsi="Arial" w:cs="Arial"/>
          <w:sz w:val="22"/>
          <w:szCs w:val="22"/>
          <w:lang w:val="fr-FR"/>
        </w:rPr>
        <w:t>easy</w:t>
      </w:r>
      <w:proofErr w:type="spellEnd"/>
      <w:r w:rsidRPr="002903CD">
        <w:rPr>
          <w:rFonts w:ascii="Arial" w:hAnsi="Arial" w:cs="Arial"/>
          <w:sz w:val="22"/>
          <w:szCs w:val="22"/>
          <w:lang w:val="fr-FR"/>
        </w:rPr>
        <w:t xml:space="preserve">  peuvent désormais prétendre à ce prix, w17 </w:t>
      </w:r>
      <w:proofErr w:type="spellStart"/>
      <w:r w:rsidRPr="002903CD">
        <w:rPr>
          <w:rFonts w:ascii="Arial" w:hAnsi="Arial" w:cs="Arial"/>
          <w:sz w:val="22"/>
          <w:szCs w:val="22"/>
          <w:lang w:val="fr-FR"/>
        </w:rPr>
        <w:t>easy</w:t>
      </w:r>
      <w:proofErr w:type="spellEnd"/>
      <w:r w:rsidRPr="002903CD">
        <w:rPr>
          <w:rFonts w:ascii="Arial" w:hAnsi="Arial" w:cs="Arial"/>
          <w:sz w:val="22"/>
          <w:szCs w:val="22"/>
          <w:lang w:val="fr-FR"/>
        </w:rPr>
        <w:t xml:space="preserve"> ayant préalablement été récompensé  par un prix : </w:t>
      </w:r>
      <w:proofErr w:type="spellStart"/>
      <w:r w:rsidRPr="002903CD">
        <w:rPr>
          <w:rFonts w:ascii="Arial" w:hAnsi="Arial" w:cs="Arial"/>
          <w:sz w:val="22"/>
          <w:szCs w:val="22"/>
          <w:lang w:val="fr-FR"/>
        </w:rPr>
        <w:t>l'iF</w:t>
      </w:r>
      <w:proofErr w:type="spellEnd"/>
      <w:r w:rsidRPr="002903CD">
        <w:rPr>
          <w:rFonts w:ascii="Arial" w:hAnsi="Arial" w:cs="Arial"/>
          <w:sz w:val="22"/>
          <w:szCs w:val="22"/>
          <w:lang w:val="fr-FR"/>
        </w:rPr>
        <w:t xml:space="preserve"> Design Award « Winner » catégorie « Garden »décerné par près de 60 experts en design de plus de 20 pays. Avec le </w:t>
      </w:r>
      <w:proofErr w:type="spellStart"/>
      <w:r w:rsidRPr="002903CD">
        <w:rPr>
          <w:rFonts w:ascii="Arial" w:hAnsi="Arial" w:cs="Arial"/>
          <w:sz w:val="22"/>
          <w:szCs w:val="22"/>
          <w:lang w:val="fr-FR"/>
        </w:rPr>
        <w:t>Red</w:t>
      </w:r>
      <w:proofErr w:type="spellEnd"/>
      <w:r w:rsidRPr="002903CD">
        <w:rPr>
          <w:rFonts w:ascii="Arial" w:hAnsi="Arial" w:cs="Arial"/>
          <w:sz w:val="22"/>
          <w:szCs w:val="22"/>
          <w:lang w:val="fr-FR"/>
        </w:rPr>
        <w:t xml:space="preserve"> Dot Award et le </w:t>
      </w:r>
      <w:proofErr w:type="spellStart"/>
      <w:r w:rsidRPr="002903CD">
        <w:rPr>
          <w:rFonts w:ascii="Arial" w:hAnsi="Arial" w:cs="Arial"/>
          <w:sz w:val="22"/>
          <w:szCs w:val="22"/>
          <w:lang w:val="fr-FR"/>
        </w:rPr>
        <w:t>German</w:t>
      </w:r>
      <w:proofErr w:type="spellEnd"/>
      <w:r w:rsidRPr="002903CD">
        <w:rPr>
          <w:rFonts w:ascii="Arial" w:hAnsi="Arial" w:cs="Arial"/>
          <w:sz w:val="22"/>
          <w:szCs w:val="22"/>
          <w:lang w:val="fr-FR"/>
        </w:rPr>
        <w:t xml:space="preserve"> Design Award, la paroi coulissante en verre a déjà reçu au total quatre premier prix. Ces quatre no</w:t>
      </w:r>
      <w:r w:rsidRPr="002903CD">
        <w:rPr>
          <w:rFonts w:ascii="Arial" w:hAnsi="Arial" w:cs="Arial"/>
          <w:sz w:val="22"/>
          <w:szCs w:val="22"/>
          <w:lang w:val="fr-FR"/>
        </w:rPr>
        <w:t>u</w:t>
      </w:r>
      <w:r w:rsidRPr="002903CD">
        <w:rPr>
          <w:rFonts w:ascii="Arial" w:hAnsi="Arial" w:cs="Arial"/>
          <w:sz w:val="22"/>
          <w:szCs w:val="22"/>
          <w:lang w:val="fr-FR"/>
        </w:rPr>
        <w:t>veaux prix viennent compléter une collection considérable de 25 prix que We</w:t>
      </w:r>
      <w:r w:rsidRPr="002903CD">
        <w:rPr>
          <w:rFonts w:ascii="Arial" w:hAnsi="Arial" w:cs="Arial"/>
          <w:sz w:val="22"/>
          <w:szCs w:val="22"/>
          <w:lang w:val="fr-FR"/>
        </w:rPr>
        <w:t>i</w:t>
      </w:r>
      <w:r w:rsidRPr="002903CD">
        <w:rPr>
          <w:rFonts w:ascii="Arial" w:hAnsi="Arial" w:cs="Arial"/>
          <w:sz w:val="22"/>
          <w:szCs w:val="22"/>
          <w:lang w:val="fr-FR"/>
        </w:rPr>
        <w:t>nor a su encaisser au cours de ces dernières années.</w:t>
      </w:r>
    </w:p>
    <w:p w14:paraId="5D3B4E66" w14:textId="77777777" w:rsidR="0095044B" w:rsidRPr="002903CD" w:rsidRDefault="0095044B" w:rsidP="00681AEB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</w:p>
    <w:p w14:paraId="1E069EBD" w14:textId="77777777" w:rsidR="00A41C9C" w:rsidRPr="002903CD" w:rsidRDefault="00A41C9C" w:rsidP="00A41C9C">
      <w:pPr>
        <w:rPr>
          <w:rFonts w:ascii="Arial" w:hAnsi="Arial" w:cs="Arial"/>
          <w:b/>
          <w:sz w:val="22"/>
          <w:szCs w:val="22"/>
          <w:lang w:val="en-US"/>
        </w:rPr>
      </w:pPr>
      <w:r w:rsidRPr="002903CD">
        <w:rPr>
          <w:rFonts w:ascii="Arial" w:hAnsi="Arial" w:cs="Arial"/>
          <w:b/>
          <w:sz w:val="22"/>
          <w:szCs w:val="22"/>
          <w:lang w:val="en-US"/>
        </w:rPr>
        <w:t xml:space="preserve">Contact </w:t>
      </w:r>
      <w:proofErr w:type="spellStart"/>
      <w:proofErr w:type="gramStart"/>
      <w:r w:rsidRPr="002903CD">
        <w:rPr>
          <w:rFonts w:ascii="Arial" w:hAnsi="Arial" w:cs="Arial"/>
          <w:b/>
          <w:sz w:val="22"/>
          <w:szCs w:val="22"/>
          <w:lang w:val="en-US"/>
        </w:rPr>
        <w:t>presse</w:t>
      </w:r>
      <w:proofErr w:type="spellEnd"/>
      <w:r w:rsidRPr="002903CD">
        <w:rPr>
          <w:rFonts w:ascii="Arial" w:hAnsi="Arial" w:cs="Arial"/>
          <w:b/>
          <w:sz w:val="22"/>
          <w:szCs w:val="22"/>
          <w:lang w:val="en-US"/>
        </w:rPr>
        <w:t> :</w:t>
      </w:r>
      <w:proofErr w:type="gramEnd"/>
    </w:p>
    <w:p w14:paraId="1587CC93" w14:textId="3371EEA7" w:rsidR="00A41C9C" w:rsidRPr="00194DC4" w:rsidRDefault="00A41C9C" w:rsidP="00A41C9C">
      <w:pPr>
        <w:rPr>
          <w:rFonts w:ascii="Arial" w:hAnsi="Arial" w:cs="Arial"/>
          <w:sz w:val="22"/>
          <w:szCs w:val="22"/>
          <w:lang w:val="en-US"/>
        </w:rPr>
      </w:pPr>
      <w:r w:rsidRPr="002903CD">
        <w:rPr>
          <w:rFonts w:ascii="Arial" w:hAnsi="Arial" w:cs="Arial"/>
          <w:sz w:val="22"/>
          <w:szCs w:val="22"/>
          <w:lang w:val="en-US"/>
        </w:rPr>
        <w:t>Christian Pätz</w:t>
      </w:r>
      <w:r w:rsidR="00194DC4">
        <w:rPr>
          <w:rFonts w:ascii="Arial" w:hAnsi="Arial" w:cs="Arial"/>
          <w:sz w:val="22"/>
          <w:szCs w:val="22"/>
          <w:lang w:val="en-US"/>
        </w:rPr>
        <w:t xml:space="preserve">, </w:t>
      </w:r>
      <w:r w:rsidR="00160BBB" w:rsidRPr="002903CD">
        <w:rPr>
          <w:rFonts w:ascii="Arial" w:hAnsi="Arial" w:cs="Arial"/>
          <w:sz w:val="22"/>
          <w:szCs w:val="22"/>
          <w:lang w:val="en-US"/>
        </w:rPr>
        <w:t>Weinor GmbH &amp; Co. KG</w:t>
      </w:r>
      <w:r w:rsidR="00160BBB" w:rsidRPr="002903CD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160BBB" w:rsidRPr="002903CD">
        <w:rPr>
          <w:b/>
          <w:sz w:val="22"/>
          <w:szCs w:val="22"/>
          <w:lang w:val="en-US"/>
        </w:rPr>
        <w:t xml:space="preserve">|| </w:t>
      </w:r>
      <w:r w:rsidR="00160BBB" w:rsidRPr="002903CD">
        <w:rPr>
          <w:rFonts w:ascii="Arial" w:hAnsi="Arial" w:cs="Arial"/>
          <w:sz w:val="22"/>
          <w:szCs w:val="22"/>
          <w:lang w:val="en-US"/>
        </w:rPr>
        <w:t>Mathias-</w:t>
      </w:r>
      <w:proofErr w:type="spellStart"/>
      <w:r w:rsidR="00160BBB" w:rsidRPr="002903CD">
        <w:rPr>
          <w:rFonts w:ascii="Arial" w:hAnsi="Arial" w:cs="Arial"/>
          <w:sz w:val="22"/>
          <w:szCs w:val="22"/>
          <w:lang w:val="en-US"/>
        </w:rPr>
        <w:t>Brüggen</w:t>
      </w:r>
      <w:proofErr w:type="spellEnd"/>
      <w:r w:rsidR="00160BBB" w:rsidRPr="002903CD">
        <w:rPr>
          <w:rFonts w:ascii="Arial" w:hAnsi="Arial" w:cs="Arial"/>
          <w:sz w:val="22"/>
          <w:szCs w:val="22"/>
          <w:lang w:val="en-US"/>
        </w:rPr>
        <w:t xml:space="preserve">-Str. 110 </w:t>
      </w:r>
      <w:r w:rsidR="00160BBB" w:rsidRPr="002903CD">
        <w:rPr>
          <w:b/>
          <w:sz w:val="22"/>
          <w:szCs w:val="22"/>
          <w:lang w:val="en-US"/>
        </w:rPr>
        <w:t>||</w:t>
      </w:r>
      <w:r w:rsidR="00160BBB" w:rsidRPr="002903CD">
        <w:rPr>
          <w:rFonts w:ascii="Arial" w:hAnsi="Arial" w:cs="Arial"/>
          <w:sz w:val="22"/>
          <w:szCs w:val="22"/>
          <w:lang w:val="en-US"/>
        </w:rPr>
        <w:t xml:space="preserve"> 50829 Cologne</w:t>
      </w:r>
      <w:r w:rsidR="00194DC4">
        <w:rPr>
          <w:rFonts w:ascii="Arial" w:hAnsi="Arial" w:cs="Arial"/>
          <w:sz w:val="22"/>
          <w:szCs w:val="22"/>
          <w:lang w:val="en-US"/>
        </w:rPr>
        <w:t xml:space="preserve">, </w:t>
      </w:r>
      <w:bookmarkStart w:id="0" w:name="_GoBack"/>
      <w:bookmarkEnd w:id="0"/>
      <w:r w:rsidRPr="00194DC4">
        <w:rPr>
          <w:rFonts w:ascii="Arial" w:hAnsi="Arial" w:cs="Arial"/>
          <w:sz w:val="22"/>
          <w:szCs w:val="22"/>
          <w:lang w:val="fr-FR"/>
        </w:rPr>
        <w:t xml:space="preserve">Mail : cpaetz@weinor.de </w:t>
      </w:r>
      <w:r w:rsidRPr="00194DC4">
        <w:rPr>
          <w:b/>
          <w:sz w:val="22"/>
          <w:szCs w:val="22"/>
          <w:lang w:val="fr-FR"/>
        </w:rPr>
        <w:t xml:space="preserve">|| </w:t>
      </w:r>
      <w:r w:rsidRPr="00194DC4">
        <w:rPr>
          <w:rFonts w:ascii="Arial" w:hAnsi="Arial" w:cs="Arial"/>
          <w:sz w:val="22"/>
          <w:szCs w:val="22"/>
          <w:lang w:val="fr-FR"/>
        </w:rPr>
        <w:t>www.weinor.de</w:t>
      </w:r>
    </w:p>
    <w:p w14:paraId="15BFF095" w14:textId="77777777" w:rsidR="00A41C9C" w:rsidRPr="002903CD" w:rsidRDefault="00A41C9C" w:rsidP="00A41C9C">
      <w:pPr>
        <w:rPr>
          <w:rFonts w:ascii="Arial" w:hAnsi="Arial" w:cs="Arial"/>
          <w:sz w:val="22"/>
          <w:szCs w:val="22"/>
          <w:lang w:val="fr-FR"/>
        </w:rPr>
      </w:pPr>
      <w:r w:rsidRPr="002903CD">
        <w:rPr>
          <w:rFonts w:ascii="Arial" w:hAnsi="Arial" w:cs="Arial"/>
          <w:sz w:val="22"/>
          <w:szCs w:val="22"/>
          <w:lang w:val="fr-FR"/>
        </w:rPr>
        <w:t xml:space="preserve">Tél. : 0221 / 597 09 265 </w:t>
      </w:r>
      <w:r w:rsidRPr="002903CD">
        <w:rPr>
          <w:b/>
          <w:sz w:val="22"/>
          <w:szCs w:val="22"/>
          <w:lang w:val="fr-FR"/>
        </w:rPr>
        <w:t xml:space="preserve">|| </w:t>
      </w:r>
      <w:r w:rsidRPr="002903CD">
        <w:rPr>
          <w:rFonts w:ascii="Arial" w:hAnsi="Arial" w:cs="Arial"/>
          <w:sz w:val="22"/>
          <w:szCs w:val="22"/>
          <w:lang w:val="fr-FR"/>
        </w:rPr>
        <w:t>Fax : 0221/ 595 11 89</w:t>
      </w:r>
    </w:p>
    <w:p w14:paraId="7F7D3B0C" w14:textId="77777777" w:rsidR="0089338A" w:rsidRPr="002903CD" w:rsidRDefault="0089338A" w:rsidP="0089338A">
      <w:pPr>
        <w:rPr>
          <w:rFonts w:ascii="Arial" w:hAnsi="Arial" w:cs="Arial"/>
          <w:sz w:val="22"/>
          <w:szCs w:val="22"/>
          <w:lang w:val="fr-FR"/>
        </w:rPr>
      </w:pPr>
    </w:p>
    <w:p w14:paraId="024F4109" w14:textId="77777777" w:rsidR="0089338A" w:rsidRPr="002903CD" w:rsidRDefault="0089338A" w:rsidP="0089338A">
      <w:pPr>
        <w:rPr>
          <w:rFonts w:ascii="Arial" w:hAnsi="Arial" w:cs="Arial"/>
          <w:b/>
          <w:sz w:val="22"/>
          <w:szCs w:val="22"/>
          <w:u w:val="single"/>
          <w:lang w:val="fr-FR"/>
        </w:rPr>
      </w:pPr>
    </w:p>
    <w:p w14:paraId="357EAB8B" w14:textId="77777777" w:rsidR="0089338A" w:rsidRPr="002903CD" w:rsidRDefault="0089338A" w:rsidP="0089338A">
      <w:pPr>
        <w:rPr>
          <w:rFonts w:ascii="Arial" w:hAnsi="Arial" w:cs="Arial"/>
          <w:sz w:val="22"/>
          <w:szCs w:val="22"/>
          <w:lang w:val="fr-FR"/>
        </w:rPr>
      </w:pPr>
      <w:r w:rsidRPr="002903CD">
        <w:rPr>
          <w:rFonts w:ascii="Arial" w:hAnsi="Arial" w:cs="Arial"/>
          <w:szCs w:val="24"/>
          <w:lang w:val="fr-FR"/>
        </w:rPr>
        <w:t>Tous les textes et illustrations ainsi que d'autres informations se trouvent sur www.weinor.de/presse/. </w:t>
      </w:r>
    </w:p>
    <w:p w14:paraId="5787D2F5" w14:textId="77777777" w:rsidR="0089338A" w:rsidRPr="002903CD" w:rsidRDefault="0089338A" w:rsidP="004B4755">
      <w:pPr>
        <w:spacing w:line="360" w:lineRule="auto"/>
        <w:rPr>
          <w:rFonts w:ascii="Arial" w:hAnsi="Arial" w:cs="Arial"/>
          <w:b/>
          <w:sz w:val="22"/>
          <w:szCs w:val="22"/>
          <w:lang w:val="fr-FR"/>
        </w:rPr>
      </w:pPr>
    </w:p>
    <w:p w14:paraId="10B4DB39" w14:textId="77777777" w:rsidR="00A337AA" w:rsidRPr="002903CD" w:rsidRDefault="00A337AA" w:rsidP="004663F9">
      <w:pPr>
        <w:rPr>
          <w:rFonts w:ascii="Arial" w:hAnsi="Arial" w:cs="Arial"/>
          <w:b/>
          <w:sz w:val="22"/>
          <w:szCs w:val="22"/>
          <w:u w:val="single"/>
          <w:lang w:val="fr-FR"/>
        </w:rPr>
      </w:pPr>
    </w:p>
    <w:p w14:paraId="6D133C59" w14:textId="77777777" w:rsidR="004663F9" w:rsidRPr="00BC14AF" w:rsidRDefault="004663F9" w:rsidP="00BC14AF">
      <w:pPr>
        <w:rPr>
          <w:rFonts w:ascii="Arial" w:hAnsi="Arial" w:cs="Arial"/>
          <w:b/>
          <w:sz w:val="22"/>
          <w:szCs w:val="22"/>
          <w:u w:val="single"/>
        </w:rPr>
      </w:pPr>
      <w:proofErr w:type="spellStart"/>
      <w:r>
        <w:rPr>
          <w:rFonts w:ascii="Arial" w:hAnsi="Arial" w:cs="Arial"/>
          <w:b/>
          <w:sz w:val="22"/>
          <w:szCs w:val="22"/>
          <w:u w:val="single"/>
        </w:rPr>
        <w:t>Illustrations</w:t>
      </w:r>
      <w:proofErr w:type="spellEnd"/>
      <w:r>
        <w:rPr>
          <w:rFonts w:ascii="Arial" w:hAnsi="Arial" w:cs="Arial"/>
          <w:b/>
          <w:sz w:val="22"/>
          <w:szCs w:val="22"/>
          <w:u w:val="single"/>
        </w:rPr>
        <w:t> :</w:t>
      </w:r>
    </w:p>
    <w:p w14:paraId="15FF235D" w14:textId="77777777" w:rsidR="002E6A63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7FC522A" w14:textId="1406E0AC" w:rsidR="00437ADB" w:rsidRDefault="00196D54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66E5F502" wp14:editId="4E6E2907">
            <wp:extent cx="2801069" cy="18669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 tempura quadr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069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3366F" w14:textId="77777777" w:rsidR="002E6A63" w:rsidRPr="002903CD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  <w:lang w:val="fr-FR"/>
        </w:rPr>
      </w:pPr>
      <w:r w:rsidRPr="002903CD">
        <w:rPr>
          <w:rFonts w:ascii="Arial" w:hAnsi="Arial" w:cs="Arial"/>
          <w:b/>
          <w:sz w:val="22"/>
          <w:szCs w:val="22"/>
          <w:lang w:val="fr-FR"/>
        </w:rPr>
        <w:t>Image 1 :</w:t>
      </w:r>
    </w:p>
    <w:p w14:paraId="603CEC7A" w14:textId="7328D1D3" w:rsidR="00437ADB" w:rsidRPr="002903CD" w:rsidRDefault="0095044B" w:rsidP="00C84459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r w:rsidRPr="002903CD">
        <w:rPr>
          <w:rFonts w:ascii="Arial" w:hAnsi="Arial" w:cs="Arial"/>
          <w:sz w:val="22"/>
          <w:szCs w:val="22"/>
          <w:lang w:val="fr-FR"/>
        </w:rPr>
        <w:t xml:space="preserve">Le système de chauffage Tempura Quadra a obtenu le </w:t>
      </w:r>
      <w:proofErr w:type="spellStart"/>
      <w:r w:rsidRPr="002903CD">
        <w:rPr>
          <w:rFonts w:ascii="Arial" w:hAnsi="Arial" w:cs="Arial"/>
          <w:sz w:val="22"/>
          <w:szCs w:val="22"/>
          <w:lang w:val="fr-FR"/>
        </w:rPr>
        <w:t>Red</w:t>
      </w:r>
      <w:proofErr w:type="spellEnd"/>
      <w:r w:rsidRPr="002903CD">
        <w:rPr>
          <w:rFonts w:ascii="Arial" w:hAnsi="Arial" w:cs="Arial"/>
          <w:sz w:val="22"/>
          <w:szCs w:val="22"/>
          <w:lang w:val="fr-FR"/>
        </w:rPr>
        <w:t xml:space="preserve"> Dot Award « Wi</w:t>
      </w:r>
      <w:r w:rsidRPr="002903CD">
        <w:rPr>
          <w:rFonts w:ascii="Arial" w:hAnsi="Arial" w:cs="Arial"/>
          <w:sz w:val="22"/>
          <w:szCs w:val="22"/>
          <w:lang w:val="fr-FR"/>
        </w:rPr>
        <w:t>n</w:t>
      </w:r>
      <w:r w:rsidRPr="002903CD">
        <w:rPr>
          <w:rFonts w:ascii="Arial" w:hAnsi="Arial" w:cs="Arial"/>
          <w:sz w:val="22"/>
          <w:szCs w:val="22"/>
          <w:lang w:val="fr-FR"/>
        </w:rPr>
        <w:t>ner ».</w:t>
      </w:r>
    </w:p>
    <w:p w14:paraId="1C48DF5C" w14:textId="77777777" w:rsidR="00E72E18" w:rsidRPr="002903CD" w:rsidRDefault="00E72E18" w:rsidP="00C84459">
      <w:pPr>
        <w:spacing w:line="360" w:lineRule="auto"/>
        <w:rPr>
          <w:rFonts w:ascii="Arial" w:hAnsi="Arial" w:cs="Arial"/>
          <w:b/>
          <w:sz w:val="22"/>
          <w:szCs w:val="22"/>
          <w:lang w:val="fr-FR"/>
        </w:rPr>
      </w:pPr>
    </w:p>
    <w:p w14:paraId="32AD9A80" w14:textId="11E2F6DA" w:rsidR="00776043" w:rsidRDefault="00524B61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524BF9E5" wp14:editId="4FC0FBB5">
            <wp:extent cx="2804160" cy="1870540"/>
            <wp:effectExtent l="0" t="0" r="0" b="0"/>
            <wp:docPr id="1" name="Grafik 1" descr="K:\Marketing\Allgemein\Public-Relations\PR 2018\Fachpresse\Awards 2018\weinor w17 eas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Marketing\Allgemein\Public-Relations\PR 2018\Fachpresse\Awards 2018\weinor w17 easy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530" cy="187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CDE51" w14:textId="77777777" w:rsidR="00C84459" w:rsidRPr="002903CD" w:rsidRDefault="002E6A63" w:rsidP="00C84459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r w:rsidRPr="002903CD">
        <w:rPr>
          <w:rFonts w:ascii="Arial" w:hAnsi="Arial" w:cs="Arial"/>
          <w:b/>
          <w:sz w:val="22"/>
          <w:szCs w:val="22"/>
          <w:lang w:val="fr-FR"/>
        </w:rPr>
        <w:t>Image 2 :</w:t>
      </w:r>
    </w:p>
    <w:p w14:paraId="24E1A314" w14:textId="08619F9B" w:rsidR="00776043" w:rsidRPr="002903CD" w:rsidRDefault="0095044B" w:rsidP="00C84459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r w:rsidRPr="002903CD">
        <w:rPr>
          <w:rFonts w:ascii="Arial" w:hAnsi="Arial" w:cs="Arial"/>
          <w:sz w:val="22"/>
          <w:szCs w:val="22"/>
          <w:lang w:val="fr-FR"/>
        </w:rPr>
        <w:t xml:space="preserve">La paroi coulissante en verre w17 </w:t>
      </w:r>
      <w:proofErr w:type="spellStart"/>
      <w:r w:rsidRPr="002903CD">
        <w:rPr>
          <w:rFonts w:ascii="Arial" w:hAnsi="Arial" w:cs="Arial"/>
          <w:sz w:val="22"/>
          <w:szCs w:val="22"/>
          <w:lang w:val="fr-FR"/>
        </w:rPr>
        <w:t>easy</w:t>
      </w:r>
      <w:proofErr w:type="spellEnd"/>
      <w:r w:rsidRPr="002903CD">
        <w:rPr>
          <w:rFonts w:ascii="Arial" w:hAnsi="Arial" w:cs="Arial"/>
          <w:sz w:val="22"/>
          <w:szCs w:val="22"/>
          <w:lang w:val="fr-FR"/>
        </w:rPr>
        <w:t xml:space="preserve"> a été récompensée par le Good Design Award et </w:t>
      </w:r>
      <w:proofErr w:type="spellStart"/>
      <w:r w:rsidRPr="002903CD">
        <w:rPr>
          <w:rFonts w:ascii="Arial" w:hAnsi="Arial" w:cs="Arial"/>
          <w:sz w:val="22"/>
          <w:szCs w:val="22"/>
          <w:lang w:val="fr-FR"/>
        </w:rPr>
        <w:t>l'iF</w:t>
      </w:r>
      <w:proofErr w:type="spellEnd"/>
      <w:r w:rsidRPr="002903CD">
        <w:rPr>
          <w:rFonts w:ascii="Arial" w:hAnsi="Arial" w:cs="Arial"/>
          <w:sz w:val="22"/>
          <w:szCs w:val="22"/>
          <w:lang w:val="fr-FR"/>
        </w:rPr>
        <w:t xml:space="preserve"> Design Award.</w:t>
      </w:r>
    </w:p>
    <w:p w14:paraId="7F39EB76" w14:textId="77777777" w:rsidR="00776043" w:rsidRPr="002903CD" w:rsidRDefault="00776043" w:rsidP="00C84459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</w:p>
    <w:p w14:paraId="0671230A" w14:textId="78690EC9" w:rsidR="00196D54" w:rsidRDefault="00524B61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7D650435" wp14:editId="777FE676">
            <wp:extent cx="4066687" cy="2712720"/>
            <wp:effectExtent l="0" t="0" r="0" b="0"/>
            <wp:docPr id="3" name="Grafik 3" descr="K:\Marketing\Allgemein\Public-Relations\PR 2018\Fachpresse\Awards 2018\weinor sottezza-I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Marketing\Allgemein\Public-Relations\PR 2018\Fachpresse\Awards 2018\weinor sottezza-II-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123" cy="271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45997" w14:textId="77777777" w:rsidR="00C84459" w:rsidRPr="002903CD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  <w:lang w:val="fr-FR"/>
        </w:rPr>
      </w:pPr>
      <w:r w:rsidRPr="002903CD">
        <w:rPr>
          <w:rFonts w:ascii="Arial" w:hAnsi="Arial" w:cs="Arial"/>
          <w:b/>
          <w:sz w:val="22"/>
          <w:szCs w:val="22"/>
          <w:lang w:val="fr-FR"/>
        </w:rPr>
        <w:t>Image 3 :</w:t>
      </w:r>
    </w:p>
    <w:p w14:paraId="25C32CE3" w14:textId="434FE145" w:rsidR="00377D6C" w:rsidRPr="002903CD" w:rsidRDefault="00196D54" w:rsidP="00377D6C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r w:rsidRPr="002903CD">
        <w:rPr>
          <w:rFonts w:ascii="Arial" w:hAnsi="Arial" w:cs="Arial"/>
          <w:sz w:val="22"/>
          <w:szCs w:val="22"/>
          <w:lang w:val="fr-FR"/>
        </w:rPr>
        <w:t xml:space="preserve">Le store de véranda de dessous de toiture </w:t>
      </w:r>
      <w:proofErr w:type="spellStart"/>
      <w:r w:rsidRPr="002903CD">
        <w:rPr>
          <w:rFonts w:ascii="Arial" w:hAnsi="Arial" w:cs="Arial"/>
          <w:sz w:val="22"/>
          <w:szCs w:val="22"/>
          <w:lang w:val="fr-FR"/>
        </w:rPr>
        <w:t>Sottezza</w:t>
      </w:r>
      <w:proofErr w:type="spellEnd"/>
      <w:r w:rsidRPr="002903CD">
        <w:rPr>
          <w:rFonts w:ascii="Arial" w:hAnsi="Arial" w:cs="Arial"/>
          <w:sz w:val="22"/>
          <w:szCs w:val="22"/>
          <w:lang w:val="fr-FR"/>
        </w:rPr>
        <w:t xml:space="preserve"> II a remporté le Good D</w:t>
      </w:r>
      <w:r w:rsidRPr="002903CD">
        <w:rPr>
          <w:rFonts w:ascii="Arial" w:hAnsi="Arial" w:cs="Arial"/>
          <w:sz w:val="22"/>
          <w:szCs w:val="22"/>
          <w:lang w:val="fr-FR"/>
        </w:rPr>
        <w:t>e</w:t>
      </w:r>
      <w:r w:rsidRPr="002903CD">
        <w:rPr>
          <w:rFonts w:ascii="Arial" w:hAnsi="Arial" w:cs="Arial"/>
          <w:sz w:val="22"/>
          <w:szCs w:val="22"/>
          <w:lang w:val="fr-FR"/>
        </w:rPr>
        <w:t>sign Award.</w:t>
      </w:r>
    </w:p>
    <w:p w14:paraId="4B9DD86E" w14:textId="77777777" w:rsidR="00776043" w:rsidRPr="002903CD" w:rsidRDefault="00776043" w:rsidP="00C84459">
      <w:pPr>
        <w:spacing w:line="360" w:lineRule="auto"/>
        <w:rPr>
          <w:rFonts w:ascii="Arial" w:hAnsi="Arial" w:cs="Arial"/>
          <w:b/>
          <w:sz w:val="22"/>
          <w:szCs w:val="22"/>
          <w:lang w:val="fr-FR"/>
        </w:rPr>
      </w:pPr>
    </w:p>
    <w:p w14:paraId="7A13ED9D" w14:textId="77777777" w:rsidR="00543D14" w:rsidRPr="002903CD" w:rsidRDefault="00543D14" w:rsidP="00C84459">
      <w:pPr>
        <w:spacing w:line="360" w:lineRule="auto"/>
        <w:rPr>
          <w:rFonts w:ascii="Arial" w:hAnsi="Arial" w:cs="Arial"/>
          <w:b/>
          <w:sz w:val="22"/>
          <w:szCs w:val="22"/>
          <w:lang w:val="fr-FR"/>
        </w:rPr>
      </w:pPr>
    </w:p>
    <w:p w14:paraId="698F9AC4" w14:textId="77777777" w:rsidR="006B5BC1" w:rsidRPr="0095044B" w:rsidRDefault="004663F9" w:rsidP="0098375F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Photos</w:t>
      </w:r>
      <w:proofErr w:type="spellEnd"/>
      <w:r>
        <w:rPr>
          <w:rFonts w:ascii="Arial" w:hAnsi="Arial" w:cs="Arial"/>
          <w:sz w:val="22"/>
          <w:szCs w:val="22"/>
        </w:rPr>
        <w:t> : Weinor GmbH &amp; Co. KG</w:t>
      </w:r>
    </w:p>
    <w:sectPr w:rsidR="006B5BC1" w:rsidRPr="0095044B" w:rsidSect="00FD0B6C">
      <w:headerReference w:type="default" r:id="rId11"/>
      <w:pgSz w:w="11906" w:h="16838"/>
      <w:pgMar w:top="3119" w:right="2692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674277" w14:textId="77777777" w:rsidR="002F7865" w:rsidRDefault="002F7865" w:rsidP="006B5BC1">
      <w:r>
        <w:separator/>
      </w:r>
    </w:p>
  </w:endnote>
  <w:endnote w:type="continuationSeparator" w:id="0">
    <w:p w14:paraId="6C66C6F4" w14:textId="77777777" w:rsidR="002F7865" w:rsidRDefault="002F7865" w:rsidP="006B5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utiger Neue LT W1G Book">
    <w:altName w:val="Frutiger Neue LT W1G Book"/>
    <w:panose1 w:val="00000000000000000000"/>
    <w:charset w:val="00"/>
    <w:family w:val="swiss"/>
    <w:notTrueType/>
    <w:pitch w:val="variable"/>
    <w:sig w:usb0="A00002AF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AFC6F5" w14:textId="77777777" w:rsidR="002F7865" w:rsidRDefault="002F7865" w:rsidP="006B5BC1">
      <w:r>
        <w:separator/>
      </w:r>
    </w:p>
  </w:footnote>
  <w:footnote w:type="continuationSeparator" w:id="0">
    <w:p w14:paraId="5CEA96BB" w14:textId="77777777" w:rsidR="002F7865" w:rsidRDefault="002F7865" w:rsidP="006B5B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C8B99B" w14:textId="007C9193" w:rsidR="006B5BC1" w:rsidRDefault="000F6A28">
    <w:pPr>
      <w:pStyle w:val="Kopfzeile"/>
    </w:pPr>
    <w:r>
      <w:rPr>
        <w:noProof/>
      </w:rPr>
      <w:drawing>
        <wp:inline distT="0" distB="0" distL="0" distR="0" wp14:anchorId="3735104C" wp14:editId="725C2288">
          <wp:extent cx="937260" cy="1280160"/>
          <wp:effectExtent l="0" t="0" r="0" b="0"/>
          <wp:docPr id="4" name="Grafi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983" cy="12756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7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3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7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0"/>
  </w:num>
  <w:num w:numId="4">
    <w:abstractNumId w:val="4"/>
  </w:num>
  <w:num w:numId="5">
    <w:abstractNumId w:val="11"/>
  </w:num>
  <w:num w:numId="6">
    <w:abstractNumId w:val="15"/>
  </w:num>
  <w:num w:numId="7">
    <w:abstractNumId w:val="13"/>
  </w:num>
  <w:num w:numId="8">
    <w:abstractNumId w:val="5"/>
  </w:num>
  <w:num w:numId="9">
    <w:abstractNumId w:val="6"/>
  </w:num>
  <w:num w:numId="10">
    <w:abstractNumId w:val="7"/>
  </w:num>
  <w:num w:numId="11">
    <w:abstractNumId w:val="16"/>
  </w:num>
  <w:num w:numId="12">
    <w:abstractNumId w:val="17"/>
  </w:num>
  <w:num w:numId="13">
    <w:abstractNumId w:val="12"/>
  </w:num>
  <w:num w:numId="14">
    <w:abstractNumId w:val="0"/>
  </w:num>
  <w:num w:numId="15">
    <w:abstractNumId w:val="1"/>
  </w:num>
  <w:num w:numId="16">
    <w:abstractNumId w:val="4"/>
  </w:num>
  <w:num w:numId="17">
    <w:abstractNumId w:val="9"/>
  </w:num>
  <w:num w:numId="18">
    <w:abstractNumId w:val="3"/>
  </w:num>
  <w:num w:numId="19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nja Nazemi">
    <w15:presenceInfo w15:providerId="Windows Live" w15:userId="19f0805d-9b20-411b-b076-375e1bebcd4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D00"/>
    <w:rsid w:val="0000233F"/>
    <w:rsid w:val="000039B0"/>
    <w:rsid w:val="0001608E"/>
    <w:rsid w:val="00017A8C"/>
    <w:rsid w:val="00022585"/>
    <w:rsid w:val="00032B3B"/>
    <w:rsid w:val="00061538"/>
    <w:rsid w:val="00091E62"/>
    <w:rsid w:val="000A6291"/>
    <w:rsid w:val="000B3BC2"/>
    <w:rsid w:val="000E7C3D"/>
    <w:rsid w:val="000F3E63"/>
    <w:rsid w:val="000F6A28"/>
    <w:rsid w:val="00143189"/>
    <w:rsid w:val="001450D9"/>
    <w:rsid w:val="00153046"/>
    <w:rsid w:val="00160BBB"/>
    <w:rsid w:val="00162F74"/>
    <w:rsid w:val="00174E36"/>
    <w:rsid w:val="00175CF9"/>
    <w:rsid w:val="00194DC4"/>
    <w:rsid w:val="00196D54"/>
    <w:rsid w:val="0019702F"/>
    <w:rsid w:val="001A6512"/>
    <w:rsid w:val="00206557"/>
    <w:rsid w:val="00212393"/>
    <w:rsid w:val="00224504"/>
    <w:rsid w:val="00273155"/>
    <w:rsid w:val="002903CD"/>
    <w:rsid w:val="00291D2B"/>
    <w:rsid w:val="00294156"/>
    <w:rsid w:val="002947CC"/>
    <w:rsid w:val="002B75A8"/>
    <w:rsid w:val="002C4ACF"/>
    <w:rsid w:val="002D4526"/>
    <w:rsid w:val="002D5006"/>
    <w:rsid w:val="002E651C"/>
    <w:rsid w:val="002E6A63"/>
    <w:rsid w:val="002E7E51"/>
    <w:rsid w:val="002F7865"/>
    <w:rsid w:val="00301C3D"/>
    <w:rsid w:val="0030415B"/>
    <w:rsid w:val="003215A3"/>
    <w:rsid w:val="003263DA"/>
    <w:rsid w:val="00345CAE"/>
    <w:rsid w:val="00366941"/>
    <w:rsid w:val="0037714E"/>
    <w:rsid w:val="00377D6C"/>
    <w:rsid w:val="00381FF3"/>
    <w:rsid w:val="0038791A"/>
    <w:rsid w:val="003975B9"/>
    <w:rsid w:val="003B43AD"/>
    <w:rsid w:val="003C03ED"/>
    <w:rsid w:val="00411D00"/>
    <w:rsid w:val="00427616"/>
    <w:rsid w:val="00437ADB"/>
    <w:rsid w:val="00445096"/>
    <w:rsid w:val="004608CE"/>
    <w:rsid w:val="004663F9"/>
    <w:rsid w:val="00485EA0"/>
    <w:rsid w:val="00497E7C"/>
    <w:rsid w:val="004A1F2F"/>
    <w:rsid w:val="004B4755"/>
    <w:rsid w:val="004E2221"/>
    <w:rsid w:val="004E2A6D"/>
    <w:rsid w:val="004F220D"/>
    <w:rsid w:val="004F3BC1"/>
    <w:rsid w:val="004F57CE"/>
    <w:rsid w:val="00503155"/>
    <w:rsid w:val="00524B61"/>
    <w:rsid w:val="005358BA"/>
    <w:rsid w:val="00535939"/>
    <w:rsid w:val="00536860"/>
    <w:rsid w:val="00543D14"/>
    <w:rsid w:val="005472A8"/>
    <w:rsid w:val="00556A22"/>
    <w:rsid w:val="00556E63"/>
    <w:rsid w:val="00564E3B"/>
    <w:rsid w:val="00592EDE"/>
    <w:rsid w:val="005B1670"/>
    <w:rsid w:val="005E7AD9"/>
    <w:rsid w:val="006119BF"/>
    <w:rsid w:val="00623AF0"/>
    <w:rsid w:val="00642EEC"/>
    <w:rsid w:val="00664FEF"/>
    <w:rsid w:val="00665987"/>
    <w:rsid w:val="00681AEB"/>
    <w:rsid w:val="00684EC8"/>
    <w:rsid w:val="006A17F6"/>
    <w:rsid w:val="006B5BC1"/>
    <w:rsid w:val="006C2F31"/>
    <w:rsid w:val="006D5855"/>
    <w:rsid w:val="006E7951"/>
    <w:rsid w:val="00723E0E"/>
    <w:rsid w:val="0077017F"/>
    <w:rsid w:val="00776043"/>
    <w:rsid w:val="007A41D7"/>
    <w:rsid w:val="007A65E3"/>
    <w:rsid w:val="007B1322"/>
    <w:rsid w:val="007B5633"/>
    <w:rsid w:val="007D2F7D"/>
    <w:rsid w:val="007F134C"/>
    <w:rsid w:val="0080071E"/>
    <w:rsid w:val="0081351E"/>
    <w:rsid w:val="00817203"/>
    <w:rsid w:val="008244EB"/>
    <w:rsid w:val="00863670"/>
    <w:rsid w:val="008929F1"/>
    <w:rsid w:val="0089338A"/>
    <w:rsid w:val="00895FE4"/>
    <w:rsid w:val="0091046E"/>
    <w:rsid w:val="00914024"/>
    <w:rsid w:val="0095044B"/>
    <w:rsid w:val="0095514A"/>
    <w:rsid w:val="0096241F"/>
    <w:rsid w:val="00981757"/>
    <w:rsid w:val="0098375F"/>
    <w:rsid w:val="009A6A10"/>
    <w:rsid w:val="009D2DD3"/>
    <w:rsid w:val="009E286A"/>
    <w:rsid w:val="009F6F26"/>
    <w:rsid w:val="00A26C52"/>
    <w:rsid w:val="00A337AA"/>
    <w:rsid w:val="00A41C9C"/>
    <w:rsid w:val="00A45835"/>
    <w:rsid w:val="00A47CB8"/>
    <w:rsid w:val="00A55887"/>
    <w:rsid w:val="00A62F3D"/>
    <w:rsid w:val="00A92281"/>
    <w:rsid w:val="00AD2AF0"/>
    <w:rsid w:val="00AF1734"/>
    <w:rsid w:val="00B00265"/>
    <w:rsid w:val="00B23F23"/>
    <w:rsid w:val="00B36EEE"/>
    <w:rsid w:val="00B47B1A"/>
    <w:rsid w:val="00B55C22"/>
    <w:rsid w:val="00BC0AC9"/>
    <w:rsid w:val="00BC14AF"/>
    <w:rsid w:val="00BD1380"/>
    <w:rsid w:val="00BD2E56"/>
    <w:rsid w:val="00BE6744"/>
    <w:rsid w:val="00BF1616"/>
    <w:rsid w:val="00C37B83"/>
    <w:rsid w:val="00C60DEB"/>
    <w:rsid w:val="00C6141F"/>
    <w:rsid w:val="00C75C50"/>
    <w:rsid w:val="00C84459"/>
    <w:rsid w:val="00C91341"/>
    <w:rsid w:val="00CA0D7F"/>
    <w:rsid w:val="00CB5F37"/>
    <w:rsid w:val="00CD5ABB"/>
    <w:rsid w:val="00CF3A7D"/>
    <w:rsid w:val="00D040B7"/>
    <w:rsid w:val="00D27DB6"/>
    <w:rsid w:val="00D5753E"/>
    <w:rsid w:val="00D80943"/>
    <w:rsid w:val="00D900D0"/>
    <w:rsid w:val="00DC01D5"/>
    <w:rsid w:val="00DF3F51"/>
    <w:rsid w:val="00DF51FE"/>
    <w:rsid w:val="00E12A4C"/>
    <w:rsid w:val="00E266E4"/>
    <w:rsid w:val="00E3131A"/>
    <w:rsid w:val="00E54B4D"/>
    <w:rsid w:val="00E72BA7"/>
    <w:rsid w:val="00E72E18"/>
    <w:rsid w:val="00E761BD"/>
    <w:rsid w:val="00EA40D8"/>
    <w:rsid w:val="00EC57E2"/>
    <w:rsid w:val="00EE253B"/>
    <w:rsid w:val="00F2306F"/>
    <w:rsid w:val="00F24EF7"/>
    <w:rsid w:val="00F31437"/>
    <w:rsid w:val="00F50A46"/>
    <w:rsid w:val="00F611BB"/>
    <w:rsid w:val="00F679AD"/>
    <w:rsid w:val="00F76366"/>
    <w:rsid w:val="00F77559"/>
    <w:rsid w:val="00F943DD"/>
    <w:rsid w:val="00FB493C"/>
    <w:rsid w:val="00FC68C0"/>
    <w:rsid w:val="00FD0B6C"/>
    <w:rsid w:val="00FE1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7A2FAB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72E18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72E18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309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2256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chpae</cp:lastModifiedBy>
  <cp:revision>4</cp:revision>
  <cp:lastPrinted>2017-11-17T14:05:00Z</cp:lastPrinted>
  <dcterms:created xsi:type="dcterms:W3CDTF">2018-05-17T08:10:00Z</dcterms:created>
  <dcterms:modified xsi:type="dcterms:W3CDTF">2018-05-17T08:14:00Z</dcterms:modified>
</cp:coreProperties>
</file>